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4A8A" w14:textId="2DFBA5DF" w:rsidR="000E6D10" w:rsidRDefault="000E6D10" w:rsidP="000E6D10">
      <w:pPr>
        <w:shd w:val="clear" w:color="auto" w:fill="FFFFFF"/>
        <w:spacing w:after="210" w:line="240" w:lineRule="auto"/>
        <w:outlineLvl w:val="1"/>
        <w:rPr>
          <w:rFonts w:ascii="Arial" w:eastAsia="Times New Roman" w:hAnsi="Arial" w:cs="Arial"/>
          <w:b/>
          <w:bCs/>
          <w:color w:val="006BBD"/>
          <w:kern w:val="0"/>
          <w:sz w:val="27"/>
          <w:szCs w:val="27"/>
          <w14:ligatures w14:val="none"/>
        </w:rPr>
      </w:pPr>
      <w:r>
        <w:fldChar w:fldCharType="begin"/>
      </w:r>
      <w:r>
        <w:instrText>HYPERLINK "https://www.centurylink.com/wholesale/clecs/electronicaccess.html"</w:instrText>
      </w:r>
      <w:r>
        <w:fldChar w:fldCharType="separate"/>
      </w:r>
      <w:r>
        <w:rPr>
          <w:rStyle w:val="Hyperlink"/>
        </w:rPr>
        <w:t>CenturyLink | Wholesale | CenturyLink Interconnect OSS Electronic Access</w:t>
      </w:r>
      <w:r>
        <w:fldChar w:fldCharType="end"/>
      </w:r>
    </w:p>
    <w:p w14:paraId="6F54B978" w14:textId="18FD2392" w:rsidR="000E6D10" w:rsidRPr="000E6D10" w:rsidRDefault="000E6D10" w:rsidP="000E6D10">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0E6D10">
        <w:rPr>
          <w:rFonts w:ascii="Arial" w:eastAsia="Times New Roman" w:hAnsi="Arial" w:cs="Arial"/>
          <w:b/>
          <w:bCs/>
          <w:color w:val="006BBD"/>
          <w:kern w:val="0"/>
          <w:sz w:val="27"/>
          <w:szCs w:val="27"/>
          <w14:ligatures w14:val="none"/>
        </w:rPr>
        <w:t>CenturyLink Interconnect OSS Electronic Access - V65.0</w:t>
      </w:r>
    </w:p>
    <w:p w14:paraId="205C28A2" w14:textId="6CB66549" w:rsidR="000E6D10" w:rsidRPr="000E6D10" w:rsidRDefault="000E6D10" w:rsidP="000E6D10">
      <w:pPr>
        <w:shd w:val="clear" w:color="auto" w:fill="FFFFFF"/>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noProof/>
          <w:color w:val="006BBD"/>
          <w:kern w:val="0"/>
          <w:sz w:val="20"/>
          <w:szCs w:val="20"/>
          <w14:ligatures w14:val="none"/>
        </w:rPr>
        <w:drawing>
          <wp:inline distT="0" distB="0" distL="0" distR="0" wp14:anchorId="4839E00A" wp14:editId="1A313476">
            <wp:extent cx="1190625" cy="323850"/>
            <wp:effectExtent l="0" t="0" r="9525" b="0"/>
            <wp:docPr id="1300793852" name="Picture 1" descr="History Lo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14:paraId="0A8F8208" w14:textId="77777777" w:rsidR="000E6D10" w:rsidRPr="000E6D10" w:rsidRDefault="000E6D10" w:rsidP="000E6D10">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0E6D10">
        <w:rPr>
          <w:rFonts w:ascii="Arial" w:eastAsia="Times New Roman" w:hAnsi="Arial" w:cs="Arial"/>
          <w:b/>
          <w:bCs/>
          <w:color w:val="000000"/>
          <w:kern w:val="0"/>
          <w:sz w:val="26"/>
          <w:szCs w:val="26"/>
          <w14:ligatures w14:val="none"/>
        </w:rPr>
        <w:t>Introduction</w:t>
      </w:r>
    </w:p>
    <w:p w14:paraId="3E7C22B5" w14:textId="77777777" w:rsidR="000E6D10" w:rsidRPr="000E6D10" w:rsidRDefault="000E6D10" w:rsidP="000E6D10">
      <w:pPr>
        <w:shd w:val="clear" w:color="auto" w:fill="FFFFFF"/>
        <w:spacing w:before="150" w:after="225"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Based on the Wholesale Products and Services in your Interconnection Agreement, to support your service delivery functions, CenturyLink™ offers you various tools and electronic methods to access CenturyLink's Operations Support Systems (OSS). Electronic access to ordering and repair systems, as well as billing outputs for Interconnection Products and Services, can be accomplished via Direct Connection and Web Access.</w:t>
      </w:r>
    </w:p>
    <w:p w14:paraId="3B4C3D44"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E6D10">
        <w:rPr>
          <w:rFonts w:ascii="Arial" w:eastAsia="Times New Roman" w:hAnsi="Arial" w:cs="Arial"/>
          <w:b/>
          <w:bCs/>
          <w:color w:val="000000"/>
          <w:kern w:val="0"/>
          <w:sz w:val="21"/>
          <w:szCs w:val="21"/>
          <w14:ligatures w14:val="none"/>
        </w:rPr>
        <w:t>Dial Up Capability</w:t>
      </w:r>
    </w:p>
    <w:p w14:paraId="76D7266D" w14:textId="77777777" w:rsidR="000E6D10" w:rsidRPr="000E6D10" w:rsidRDefault="000E6D10" w:rsidP="000E6D10">
      <w:pPr>
        <w:shd w:val="clear" w:color="auto" w:fill="FFFFFF"/>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Log on to download data files to your local PC or network server. Requires you purchase and install CONNECT Direct software (WIN 95 version) for output files. Contact your </w:t>
      </w:r>
      <w:hyperlink r:id="rId10" w:history="1">
        <w:r w:rsidRPr="000E6D10">
          <w:rPr>
            <w:rFonts w:ascii="Arial" w:eastAsia="Times New Roman" w:hAnsi="Arial" w:cs="Arial"/>
            <w:color w:val="006BBD"/>
            <w:kern w:val="0"/>
            <w:sz w:val="20"/>
            <w:szCs w:val="20"/>
            <w:u w:val="single"/>
            <w14:ligatures w14:val="none"/>
          </w:rPr>
          <w:t>CenturyLink Service Manager</w:t>
        </w:r>
      </w:hyperlink>
      <w:r w:rsidRPr="000E6D10">
        <w:rPr>
          <w:rFonts w:ascii="Arial" w:eastAsia="Times New Roman" w:hAnsi="Arial" w:cs="Arial"/>
          <w:color w:val="000000"/>
          <w:kern w:val="0"/>
          <w:sz w:val="20"/>
          <w:szCs w:val="20"/>
          <w14:ligatures w14:val="none"/>
        </w:rPr>
        <w:t> to obtain specific requirements.</w:t>
      </w:r>
    </w:p>
    <w:p w14:paraId="36EA23CD" w14:textId="77777777" w:rsidR="000E6D10" w:rsidRPr="000E6D10" w:rsidRDefault="000E6D10" w:rsidP="000E6D10">
      <w:pPr>
        <w:numPr>
          <w:ilvl w:val="0"/>
          <w:numId w:val="2"/>
        </w:numPr>
        <w:shd w:val="clear" w:color="auto" w:fill="FFFFFF"/>
        <w:spacing w:after="0"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Security</w:t>
      </w:r>
      <w:r w:rsidRPr="000E6D10">
        <w:rPr>
          <w:rFonts w:ascii="Arial" w:eastAsia="Times New Roman" w:hAnsi="Arial" w:cs="Arial"/>
          <w:color w:val="000000"/>
          <w:kern w:val="0"/>
          <w:sz w:val="20"/>
          <w:szCs w:val="20"/>
          <w14:ligatures w14:val="none"/>
        </w:rPr>
        <w:br/>
        <w:t>Requires you order SecurID card(s) from CenturyLink, for each member of your staff who will be accessing our tools or pulling data files taking approximately 10 business days to complete. System(s) security, based on requested systems that will be accessed, is established when the SecurID card is ordered. If CenturyLink determines a member of your staff is sharing their SecurID card, their access will be disconnected. SecurID card(s) are renewed yearly.</w:t>
      </w:r>
    </w:p>
    <w:p w14:paraId="4F6C4138"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E6D10">
        <w:rPr>
          <w:rFonts w:ascii="Arial" w:eastAsia="Times New Roman" w:hAnsi="Arial" w:cs="Arial"/>
          <w:b/>
          <w:bCs/>
          <w:color w:val="000000"/>
          <w:kern w:val="0"/>
          <w:sz w:val="21"/>
          <w:szCs w:val="21"/>
          <w14:ligatures w14:val="none"/>
        </w:rPr>
        <w:t>Direct Connection</w:t>
      </w:r>
    </w:p>
    <w:p w14:paraId="070EE1B5" w14:textId="77777777" w:rsidR="000E6D10" w:rsidRPr="000E6D10" w:rsidRDefault="000E6D10" w:rsidP="000E6D10">
      <w:pPr>
        <w:shd w:val="clear" w:color="auto" w:fill="FFFFFF"/>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Allows processing large volumes of ordering, repair and data requests and recommended if you will be generating large data volumes or if you have more than 50 staff members who will be accessing our ordering and repair systems.  Requires you to install a full T1, fractional T1 or Frame Relay circuit with software requirements that may include CONNECT Direct (NDM</w:t>
      </w:r>
      <w:proofErr w:type="gramStart"/>
      <w:r w:rsidRPr="000E6D10">
        <w:rPr>
          <w:rFonts w:ascii="Arial" w:eastAsia="Times New Roman" w:hAnsi="Arial" w:cs="Arial"/>
          <w:color w:val="000000"/>
          <w:kern w:val="0"/>
          <w:sz w:val="20"/>
          <w:szCs w:val="20"/>
          <w14:ligatures w14:val="none"/>
        </w:rPr>
        <w:t>),  or</w:t>
      </w:r>
      <w:proofErr w:type="gramEnd"/>
      <w:r w:rsidRPr="000E6D10">
        <w:rPr>
          <w:rFonts w:ascii="Arial" w:eastAsia="Times New Roman" w:hAnsi="Arial" w:cs="Arial"/>
          <w:color w:val="000000"/>
          <w:kern w:val="0"/>
          <w:sz w:val="20"/>
          <w:szCs w:val="20"/>
          <w14:ligatures w14:val="none"/>
        </w:rPr>
        <w:t xml:space="preserve"> File Transfer Protocol</w:t>
      </w:r>
      <w:r w:rsidRPr="000E6D10">
        <w:rPr>
          <w:rFonts w:ascii="Arial" w:eastAsia="Times New Roman" w:hAnsi="Arial" w:cs="Arial"/>
          <w:b/>
          <w:bCs/>
          <w:color w:val="000000"/>
          <w:kern w:val="0"/>
          <w:sz w:val="20"/>
          <w:szCs w:val="20"/>
          <w14:ligatures w14:val="none"/>
        </w:rPr>
        <w:t> </w:t>
      </w:r>
      <w:r w:rsidRPr="000E6D10">
        <w:rPr>
          <w:rFonts w:ascii="Arial" w:eastAsia="Times New Roman" w:hAnsi="Arial" w:cs="Arial"/>
          <w:color w:val="000000"/>
          <w:kern w:val="0"/>
          <w:sz w:val="20"/>
          <w:szCs w:val="20"/>
          <w14:ligatures w14:val="none"/>
        </w:rPr>
        <w:t>(FTP), or File Transfer Protocol Secure (FTPS) Explicit SSL (Secure Socket Layer) based on the use of the circuit.</w:t>
      </w:r>
    </w:p>
    <w:p w14:paraId="60F5807E" w14:textId="77777777" w:rsidR="000E6D10" w:rsidRPr="000E6D10" w:rsidRDefault="000E6D10" w:rsidP="000E6D10">
      <w:pPr>
        <w:numPr>
          <w:ilvl w:val="0"/>
          <w:numId w:val="3"/>
        </w:numPr>
        <w:shd w:val="clear" w:color="auto" w:fill="FFFFFF"/>
        <w:spacing w:after="0"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Security</w:t>
      </w:r>
      <w:r w:rsidRPr="000E6D10">
        <w:rPr>
          <w:rFonts w:ascii="Arial" w:eastAsia="Times New Roman" w:hAnsi="Arial" w:cs="Arial"/>
          <w:color w:val="000000"/>
          <w:kern w:val="0"/>
          <w:sz w:val="20"/>
          <w:szCs w:val="20"/>
          <w14:ligatures w14:val="none"/>
        </w:rPr>
        <w:br/>
        <w:t>Established at a company level, connectivity and security requires detailed project coordination and testing to implement with initial set up taking approximately 6 to 8 weeks to complete. Once security is established, no further renewal is needed. However, a minimum of five business days is required for subsequent connectivity requirement changes, such as Internet Protocol (IP) addresses. Specific requirements may be obtained from your Wholesale Systems Competitive Local Exchange Carrier (CLEC) Implementation team representative.</w:t>
      </w:r>
    </w:p>
    <w:p w14:paraId="454F5444"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E6D10">
        <w:rPr>
          <w:rFonts w:ascii="Arial" w:eastAsia="Times New Roman" w:hAnsi="Arial" w:cs="Arial"/>
          <w:b/>
          <w:bCs/>
          <w:color w:val="000000"/>
          <w:kern w:val="0"/>
          <w:sz w:val="21"/>
          <w:szCs w:val="21"/>
          <w14:ligatures w14:val="none"/>
        </w:rPr>
        <w:t>Web Access</w:t>
      </w:r>
    </w:p>
    <w:p w14:paraId="0F607D29" w14:textId="77777777" w:rsidR="000E6D10" w:rsidRPr="000E6D10" w:rsidRDefault="000E6D10" w:rsidP="000E6D10">
      <w:pPr>
        <w:shd w:val="clear" w:color="auto" w:fill="FFFFFF"/>
        <w:spacing w:before="150" w:after="225"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Provides access to numerous CenturyLink systems to process orders, download data and/or access your billing data files from your PC using a web browser.</w:t>
      </w:r>
    </w:p>
    <w:p w14:paraId="03AE5A2D" w14:textId="77777777" w:rsidR="000E6D10" w:rsidRPr="000E6D10" w:rsidRDefault="000E6D10" w:rsidP="000E6D10">
      <w:pPr>
        <w:numPr>
          <w:ilvl w:val="0"/>
          <w:numId w:val="4"/>
        </w:numPr>
        <w:shd w:val="clear" w:color="auto" w:fill="FFFFFF"/>
        <w:spacing w:after="0"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Security</w:t>
      </w:r>
      <w:r w:rsidRPr="000E6D10">
        <w:rPr>
          <w:rFonts w:ascii="Arial" w:eastAsia="Times New Roman" w:hAnsi="Arial" w:cs="Arial"/>
          <w:color w:val="000000"/>
          <w:kern w:val="0"/>
          <w:sz w:val="20"/>
          <w:szCs w:val="20"/>
          <w14:ligatures w14:val="none"/>
        </w:rPr>
        <w:br/>
        <w:t>CenturyLink Digital Certificates or CenturyLink Protected Internet Delivery (CPID) User IDs and passwords are issued for each of your employees and are required for each personal computer that will be used to up and/or download data or access CenturyLink systems via the web. A minimum of 48 hours is required to process and update security databases with certificates renewed every five years. Refer to the "Requesting Access To CenturyLink's Systems" section of our </w:t>
      </w:r>
      <w:hyperlink r:id="rId11" w:history="1">
        <w:r w:rsidRPr="000E6D10">
          <w:rPr>
            <w:rFonts w:ascii="Arial" w:eastAsia="Times New Roman" w:hAnsi="Arial" w:cs="Arial"/>
            <w:color w:val="006BBD"/>
            <w:kern w:val="0"/>
            <w:sz w:val="20"/>
            <w:szCs w:val="20"/>
            <w:u w:val="single"/>
            <w14:ligatures w14:val="none"/>
          </w:rPr>
          <w:t>Operations Support Systems (OSS) Overview</w:t>
        </w:r>
      </w:hyperlink>
      <w:r w:rsidRPr="000E6D10">
        <w:rPr>
          <w:rFonts w:ascii="Arial" w:eastAsia="Times New Roman" w:hAnsi="Arial" w:cs="Arial"/>
          <w:color w:val="000000"/>
          <w:kern w:val="0"/>
          <w:sz w:val="20"/>
          <w:szCs w:val="20"/>
          <w14:ligatures w14:val="none"/>
        </w:rPr>
        <w:t> web page for ordering Digital Certificates or contact your </w:t>
      </w:r>
      <w:hyperlink r:id="rId12" w:history="1">
        <w:r w:rsidRPr="000E6D10">
          <w:rPr>
            <w:rFonts w:ascii="Arial" w:eastAsia="Times New Roman" w:hAnsi="Arial" w:cs="Arial"/>
            <w:color w:val="006BBD"/>
            <w:kern w:val="0"/>
            <w:sz w:val="20"/>
            <w:szCs w:val="20"/>
            <w:u w:val="single"/>
            <w14:ligatures w14:val="none"/>
          </w:rPr>
          <w:t>CenturyLink Service Manager</w:t>
        </w:r>
      </w:hyperlink>
      <w:r w:rsidRPr="000E6D10">
        <w:rPr>
          <w:rFonts w:ascii="Arial" w:eastAsia="Times New Roman" w:hAnsi="Arial" w:cs="Arial"/>
          <w:color w:val="000000"/>
          <w:kern w:val="0"/>
          <w:sz w:val="20"/>
          <w:szCs w:val="20"/>
          <w14:ligatures w14:val="none"/>
        </w:rPr>
        <w:t> for additional information.</w:t>
      </w:r>
    </w:p>
    <w:p w14:paraId="52C62060" w14:textId="77777777" w:rsidR="000E6D10" w:rsidRPr="000E6D10" w:rsidRDefault="000E6D10" w:rsidP="000E6D10">
      <w:pPr>
        <w:shd w:val="clear" w:color="auto" w:fill="FFFFFF"/>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 xml:space="preserve">Contact CenturyLink's IT-Wholesale Systems Help Desk at (888) 796-9102 for assistance if you experience problems connecting to CenturyLink once your connectivity and </w:t>
      </w:r>
      <w:proofErr w:type="gramStart"/>
      <w:r w:rsidRPr="000E6D10">
        <w:rPr>
          <w:rFonts w:ascii="Arial" w:eastAsia="Times New Roman" w:hAnsi="Arial" w:cs="Arial"/>
          <w:color w:val="000000"/>
          <w:kern w:val="0"/>
          <w:sz w:val="20"/>
          <w:szCs w:val="20"/>
          <w14:ligatures w14:val="none"/>
        </w:rPr>
        <w:t>security</w:t>
      </w:r>
      <w:proofErr w:type="gramEnd"/>
      <w:r w:rsidRPr="000E6D10">
        <w:rPr>
          <w:rFonts w:ascii="Arial" w:eastAsia="Times New Roman" w:hAnsi="Arial" w:cs="Arial"/>
          <w:color w:val="000000"/>
          <w:kern w:val="0"/>
          <w:sz w:val="20"/>
          <w:szCs w:val="20"/>
          <w14:ligatures w14:val="none"/>
        </w:rPr>
        <w:t xml:space="preserve"> access has been established. Additional information about CenturyLink's Information Technologies Wholesale Systems Help Desk (IT-WSHD), including hours of operation, can be found in the Wholesale Systems Help Desk Section of our </w:t>
      </w:r>
      <w:hyperlink r:id="rId13" w:history="1">
        <w:r w:rsidRPr="000E6D10">
          <w:rPr>
            <w:rFonts w:ascii="Arial" w:eastAsia="Times New Roman" w:hAnsi="Arial" w:cs="Arial"/>
            <w:color w:val="006BBD"/>
            <w:kern w:val="0"/>
            <w:sz w:val="20"/>
            <w:szCs w:val="20"/>
            <w:u w:val="single"/>
            <w14:ligatures w14:val="none"/>
          </w:rPr>
          <w:t>OSS Production Support</w:t>
        </w:r>
      </w:hyperlink>
      <w:r w:rsidRPr="000E6D10">
        <w:rPr>
          <w:rFonts w:ascii="Arial" w:eastAsia="Times New Roman" w:hAnsi="Arial" w:cs="Arial"/>
          <w:color w:val="000000"/>
          <w:kern w:val="0"/>
          <w:sz w:val="20"/>
          <w:szCs w:val="20"/>
          <w14:ligatures w14:val="none"/>
        </w:rPr>
        <w:t> web page.</w:t>
      </w:r>
    </w:p>
    <w:p w14:paraId="15D4ED47" w14:textId="77777777" w:rsidR="000E6D10" w:rsidRPr="000E6D10" w:rsidRDefault="000E6D10" w:rsidP="000E6D10">
      <w:pPr>
        <w:shd w:val="clear" w:color="auto" w:fill="FFFFFF"/>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Information about the Unplanned Notification Process can be obtained from CenturyLink's </w:t>
      </w:r>
      <w:hyperlink r:id="rId14" w:history="1">
        <w:r w:rsidRPr="000E6D10">
          <w:rPr>
            <w:rFonts w:ascii="Arial" w:eastAsia="Times New Roman" w:hAnsi="Arial" w:cs="Arial"/>
            <w:color w:val="006BBD"/>
            <w:kern w:val="0"/>
            <w:sz w:val="20"/>
            <w:szCs w:val="20"/>
            <w:u w:val="single"/>
            <w14:ligatures w14:val="none"/>
          </w:rPr>
          <w:t>OSS Production Support</w:t>
        </w:r>
      </w:hyperlink>
      <w:r w:rsidRPr="000E6D10">
        <w:rPr>
          <w:rFonts w:ascii="Arial" w:eastAsia="Times New Roman" w:hAnsi="Arial" w:cs="Arial"/>
          <w:color w:val="000000"/>
          <w:kern w:val="0"/>
          <w:sz w:val="20"/>
          <w:szCs w:val="20"/>
          <w14:ligatures w14:val="none"/>
        </w:rPr>
        <w:t>.</w:t>
      </w:r>
    </w:p>
    <w:p w14:paraId="249F6D93"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E6D10">
        <w:rPr>
          <w:rFonts w:ascii="Arial" w:eastAsia="Times New Roman" w:hAnsi="Arial" w:cs="Arial"/>
          <w:b/>
          <w:bCs/>
          <w:color w:val="000000"/>
          <w:kern w:val="0"/>
          <w:sz w:val="21"/>
          <w:szCs w:val="21"/>
          <w14:ligatures w14:val="none"/>
        </w:rPr>
        <w:t>Tools for Interconnect</w:t>
      </w:r>
    </w:p>
    <w:p w14:paraId="133B5D66" w14:textId="77777777" w:rsidR="000E6D10" w:rsidRPr="000E6D10" w:rsidRDefault="000E6D10" w:rsidP="000E6D10">
      <w:pPr>
        <w:shd w:val="clear" w:color="auto" w:fill="FFFFFF"/>
        <w:spacing w:before="150" w:after="225"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 xml:space="preserve">The following is a list of resources, </w:t>
      </w:r>
      <w:proofErr w:type="gramStart"/>
      <w:r w:rsidRPr="000E6D10">
        <w:rPr>
          <w:rFonts w:ascii="Arial" w:eastAsia="Times New Roman" w:hAnsi="Arial" w:cs="Arial"/>
          <w:color w:val="000000"/>
          <w:kern w:val="0"/>
          <w:sz w:val="20"/>
          <w:szCs w:val="20"/>
          <w14:ligatures w14:val="none"/>
        </w:rPr>
        <w:t>systems</w:t>
      </w:r>
      <w:proofErr w:type="gramEnd"/>
      <w:r w:rsidRPr="000E6D10">
        <w:rPr>
          <w:rFonts w:ascii="Arial" w:eastAsia="Times New Roman" w:hAnsi="Arial" w:cs="Arial"/>
          <w:color w:val="000000"/>
          <w:kern w:val="0"/>
          <w:sz w:val="20"/>
          <w:szCs w:val="20"/>
          <w14:ligatures w14:val="none"/>
        </w:rPr>
        <w:t xml:space="preserve"> and network tools available that support the pre-ordering, ordering, repair and maintenance functions through data files, access to systems for ordering and repair, and billing files:</w:t>
      </w:r>
    </w:p>
    <w:p w14:paraId="677ABFFC" w14:textId="77777777" w:rsidR="000E6D10" w:rsidRPr="000E6D10" w:rsidRDefault="00121E95" w:rsidP="000E6D10">
      <w:pPr>
        <w:shd w:val="clear" w:color="auto" w:fill="FFFFFF"/>
        <w:spacing w:after="0" w:line="240" w:lineRule="auto"/>
        <w:rPr>
          <w:rFonts w:ascii="Arial" w:eastAsia="Times New Roman" w:hAnsi="Arial" w:cs="Arial"/>
          <w:color w:val="000000"/>
          <w:kern w:val="0"/>
          <w:sz w:val="20"/>
          <w:szCs w:val="20"/>
          <w14:ligatures w14:val="none"/>
        </w:rPr>
      </w:pPr>
      <w:hyperlink r:id="rId15" w:history="1">
        <w:r w:rsidR="000E6D10" w:rsidRPr="000E6D10">
          <w:rPr>
            <w:rFonts w:ascii="Arial" w:eastAsia="Times New Roman" w:hAnsi="Arial" w:cs="Arial"/>
            <w:b/>
            <w:bCs/>
            <w:color w:val="006BBD"/>
            <w:kern w:val="0"/>
            <w:sz w:val="20"/>
            <w:szCs w:val="20"/>
            <w:u w:val="single"/>
            <w14:ligatures w14:val="none"/>
          </w:rPr>
          <w:t>CLEC PIC / LPIC Verification Process</w:t>
        </w:r>
      </w:hyperlink>
      <w:r w:rsidR="000E6D10" w:rsidRPr="000E6D10">
        <w:rPr>
          <w:rFonts w:ascii="Arial" w:eastAsia="Times New Roman" w:hAnsi="Arial" w:cs="Arial"/>
          <w:color w:val="000000"/>
          <w:kern w:val="0"/>
          <w:sz w:val="20"/>
          <w:szCs w:val="20"/>
          <w14:ligatures w14:val="none"/>
        </w:rPr>
        <w:br/>
        <w:t>Submit and receive batch files containing PIC/LPIC information</w:t>
      </w:r>
    </w:p>
    <w:p w14:paraId="6B240DA5" w14:textId="77777777" w:rsidR="000E6D10" w:rsidRPr="000E6D10" w:rsidRDefault="00121E95" w:rsidP="000E6D10">
      <w:pPr>
        <w:shd w:val="clear" w:color="auto" w:fill="FFFFFF"/>
        <w:spacing w:after="0" w:line="240" w:lineRule="auto"/>
        <w:rPr>
          <w:rFonts w:ascii="Arial" w:eastAsia="Times New Roman" w:hAnsi="Arial" w:cs="Arial"/>
          <w:color w:val="000000"/>
          <w:kern w:val="0"/>
          <w:sz w:val="20"/>
          <w:szCs w:val="20"/>
          <w14:ligatures w14:val="none"/>
        </w:rPr>
      </w:pPr>
      <w:hyperlink r:id="rId16" w:history="1">
        <w:r w:rsidR="000E6D10" w:rsidRPr="000E6D10">
          <w:rPr>
            <w:rFonts w:ascii="Arial" w:eastAsia="Times New Roman" w:hAnsi="Arial" w:cs="Arial"/>
            <w:b/>
            <w:bCs/>
            <w:color w:val="006BBD"/>
            <w:kern w:val="0"/>
            <w:sz w:val="20"/>
            <w:szCs w:val="20"/>
            <w:u w:val="single"/>
            <w14:ligatures w14:val="none"/>
          </w:rPr>
          <w:t>Customer Electronic Maintenance and Repair (CEMR)-Maintenance Ticketing Gateway (MTG)</w:t>
        </w:r>
      </w:hyperlink>
      <w:r w:rsidR="000E6D10" w:rsidRPr="000E6D10">
        <w:rPr>
          <w:rFonts w:ascii="Arial" w:eastAsia="Times New Roman" w:hAnsi="Arial" w:cs="Arial"/>
          <w:color w:val="000000"/>
          <w:kern w:val="0"/>
          <w:sz w:val="20"/>
          <w:szCs w:val="20"/>
          <w14:ligatures w14:val="none"/>
        </w:rPr>
        <w:br/>
        <w:t xml:space="preserve">Graphical user interface for trouble administration activities such as creating and editing trouble reports, monitoring </w:t>
      </w:r>
      <w:proofErr w:type="gramStart"/>
      <w:r w:rsidR="000E6D10" w:rsidRPr="000E6D10">
        <w:rPr>
          <w:rFonts w:ascii="Arial" w:eastAsia="Times New Roman" w:hAnsi="Arial" w:cs="Arial"/>
          <w:color w:val="000000"/>
          <w:kern w:val="0"/>
          <w:sz w:val="20"/>
          <w:szCs w:val="20"/>
          <w14:ligatures w14:val="none"/>
        </w:rPr>
        <w:t>status</w:t>
      </w:r>
      <w:proofErr w:type="gramEnd"/>
      <w:r w:rsidR="000E6D10" w:rsidRPr="000E6D10">
        <w:rPr>
          <w:rFonts w:ascii="Arial" w:eastAsia="Times New Roman" w:hAnsi="Arial" w:cs="Arial"/>
          <w:color w:val="000000"/>
          <w:kern w:val="0"/>
          <w:sz w:val="20"/>
          <w:szCs w:val="20"/>
          <w14:ligatures w14:val="none"/>
        </w:rPr>
        <w:t xml:space="preserve"> and reviewing trouble history on Circuit IDs</w:t>
      </w:r>
    </w:p>
    <w:p w14:paraId="612C70BF" w14:textId="77777777" w:rsidR="000E6D10" w:rsidRPr="000E6D10" w:rsidRDefault="00121E95" w:rsidP="000E6D10">
      <w:pPr>
        <w:shd w:val="clear" w:color="auto" w:fill="FFFFFF"/>
        <w:spacing w:after="0" w:line="240" w:lineRule="auto"/>
        <w:rPr>
          <w:rFonts w:ascii="Arial" w:eastAsia="Times New Roman" w:hAnsi="Arial" w:cs="Arial"/>
          <w:color w:val="000000"/>
          <w:kern w:val="0"/>
          <w:sz w:val="20"/>
          <w:szCs w:val="20"/>
          <w14:ligatures w14:val="none"/>
        </w:rPr>
      </w:pPr>
      <w:hyperlink r:id="rId17" w:history="1">
        <w:r w:rsidR="000E6D10" w:rsidRPr="000E6D10">
          <w:rPr>
            <w:rFonts w:ascii="Arial" w:eastAsia="Times New Roman" w:hAnsi="Arial" w:cs="Arial"/>
            <w:b/>
            <w:bCs/>
            <w:color w:val="006BBD"/>
            <w:kern w:val="0"/>
            <w:sz w:val="20"/>
            <w:szCs w:val="20"/>
            <w:u w:val="single"/>
            <w14:ligatures w14:val="none"/>
          </w:rPr>
          <w:t>Directory Listing Inquiry System (DLIS)</w:t>
        </w:r>
      </w:hyperlink>
      <w:r w:rsidR="000E6D10" w:rsidRPr="000E6D10">
        <w:rPr>
          <w:rFonts w:ascii="Arial" w:eastAsia="Times New Roman" w:hAnsi="Arial" w:cs="Arial"/>
          <w:color w:val="000000"/>
          <w:kern w:val="0"/>
          <w:sz w:val="20"/>
          <w:szCs w:val="20"/>
          <w14:ligatures w14:val="none"/>
        </w:rPr>
        <w:br/>
        <w:t>Information on Directory Listing Inquiry System</w:t>
      </w:r>
    </w:p>
    <w:p w14:paraId="00EE2855" w14:textId="77777777" w:rsidR="000E6D10" w:rsidRPr="000E6D10" w:rsidRDefault="00121E95" w:rsidP="000E6D10">
      <w:pPr>
        <w:shd w:val="clear" w:color="auto" w:fill="FFFFFF"/>
        <w:spacing w:after="0" w:line="240" w:lineRule="auto"/>
        <w:rPr>
          <w:rFonts w:ascii="Arial" w:eastAsia="Times New Roman" w:hAnsi="Arial" w:cs="Arial"/>
          <w:color w:val="000000"/>
          <w:kern w:val="0"/>
          <w:sz w:val="20"/>
          <w:szCs w:val="20"/>
          <w14:ligatures w14:val="none"/>
        </w:rPr>
      </w:pPr>
      <w:hyperlink r:id="rId18" w:history="1">
        <w:r w:rsidR="000E6D10" w:rsidRPr="000E6D10">
          <w:rPr>
            <w:rFonts w:ascii="Arial" w:eastAsia="Times New Roman" w:hAnsi="Arial" w:cs="Arial"/>
            <w:b/>
            <w:bCs/>
            <w:color w:val="006BBD"/>
            <w:kern w:val="0"/>
            <w:sz w:val="20"/>
            <w:szCs w:val="20"/>
            <w:u w:val="single"/>
            <w14:ligatures w14:val="none"/>
          </w:rPr>
          <w:t>Electronic Customer Reporting (ECR)</w:t>
        </w:r>
      </w:hyperlink>
      <w:r w:rsidR="000E6D10" w:rsidRPr="000E6D10">
        <w:rPr>
          <w:rFonts w:ascii="Arial" w:eastAsia="Times New Roman" w:hAnsi="Arial" w:cs="Arial"/>
          <w:color w:val="000000"/>
          <w:kern w:val="0"/>
          <w:sz w:val="20"/>
          <w:szCs w:val="20"/>
          <w14:ligatures w14:val="none"/>
        </w:rPr>
        <w:br/>
        <w:t>Provides access to CLEC Performance Results Report</w:t>
      </w:r>
    </w:p>
    <w:p w14:paraId="4B8DE94B" w14:textId="77777777" w:rsidR="000E6D10" w:rsidRPr="000E6D10" w:rsidRDefault="00121E95" w:rsidP="000E6D10">
      <w:pPr>
        <w:shd w:val="clear" w:color="auto" w:fill="FFFFFF"/>
        <w:spacing w:after="0" w:line="240" w:lineRule="auto"/>
        <w:rPr>
          <w:rFonts w:ascii="Arial" w:eastAsia="Times New Roman" w:hAnsi="Arial" w:cs="Arial"/>
          <w:color w:val="000000"/>
          <w:kern w:val="0"/>
          <w:sz w:val="20"/>
          <w:szCs w:val="20"/>
          <w14:ligatures w14:val="none"/>
        </w:rPr>
      </w:pPr>
      <w:hyperlink r:id="rId19" w:history="1">
        <w:r w:rsidR="000E6D10" w:rsidRPr="000E6D10">
          <w:rPr>
            <w:rFonts w:ascii="Arial" w:eastAsia="Times New Roman" w:hAnsi="Arial" w:cs="Arial"/>
            <w:b/>
            <w:bCs/>
            <w:color w:val="006BBD"/>
            <w:kern w:val="0"/>
            <w:sz w:val="20"/>
            <w:szCs w:val="20"/>
            <w:u w:val="single"/>
            <w14:ligatures w14:val="none"/>
          </w:rPr>
          <w:t>FLI</w:t>
        </w:r>
      </w:hyperlink>
      <w:r w:rsidR="000E6D10" w:rsidRPr="000E6D10">
        <w:rPr>
          <w:rFonts w:ascii="Arial" w:eastAsia="Times New Roman" w:hAnsi="Arial" w:cs="Arial"/>
          <w:color w:val="000000"/>
          <w:kern w:val="0"/>
          <w:sz w:val="20"/>
          <w:szCs w:val="20"/>
          <w14:ligatures w14:val="none"/>
        </w:rPr>
        <w:t> – Fiber Data Reports Tool</w:t>
      </w:r>
      <w:r w:rsidR="000E6D10" w:rsidRPr="000E6D10">
        <w:rPr>
          <w:rFonts w:ascii="Arial" w:eastAsia="Times New Roman" w:hAnsi="Arial" w:cs="Arial"/>
          <w:color w:val="000000"/>
          <w:kern w:val="0"/>
          <w:sz w:val="20"/>
          <w:szCs w:val="20"/>
          <w14:ligatures w14:val="none"/>
        </w:rPr>
        <w:br/>
        <w:t>Information on fiber facilities is contained on Fiber Data Reports User Guide.</w:t>
      </w:r>
    </w:p>
    <w:p w14:paraId="1E3BC6BA"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strike/>
          <w:color w:val="FF0000"/>
          <w:kern w:val="0"/>
          <w:sz w:val="21"/>
          <w:szCs w:val="21"/>
          <w14:ligatures w14:val="none"/>
        </w:rPr>
      </w:pPr>
      <w:r w:rsidRPr="000E6D10">
        <w:rPr>
          <w:rFonts w:ascii="Arial" w:eastAsia="Times New Roman" w:hAnsi="Arial" w:cs="Arial"/>
          <w:b/>
          <w:bCs/>
          <w:strike/>
          <w:color w:val="FF0000"/>
          <w:kern w:val="0"/>
          <w:sz w:val="21"/>
          <w:szCs w:val="21"/>
          <w14:ligatures w14:val="none"/>
        </w:rPr>
        <w:t>Interconnect Mediated Access (IMA) - GUI or XML Interface</w:t>
      </w:r>
    </w:p>
    <w:p w14:paraId="6EDD7488" w14:textId="7ED4443F" w:rsidR="000E6D10" w:rsidRPr="000E6D10" w:rsidRDefault="00121E95" w:rsidP="000E6D10">
      <w:pPr>
        <w:shd w:val="clear" w:color="auto" w:fill="FFFFFF"/>
        <w:spacing w:before="75" w:after="75" w:line="240" w:lineRule="auto"/>
        <w:outlineLvl w:val="3"/>
        <w:rPr>
          <w:rFonts w:ascii="Arial" w:eastAsia="Times New Roman" w:hAnsi="Arial" w:cs="Arial"/>
          <w:b/>
          <w:bCs/>
          <w:color w:val="FF0000"/>
          <w:kern w:val="0"/>
          <w:sz w:val="21"/>
          <w:szCs w:val="21"/>
          <w14:ligatures w14:val="none"/>
        </w:rPr>
      </w:pPr>
      <w:hyperlink r:id="rId20" w:history="1">
        <w:r w:rsidR="000E6D10" w:rsidRPr="000E6D10">
          <w:rPr>
            <w:rStyle w:val="Hyperlink"/>
            <w:rFonts w:ascii="Arial" w:hAnsi="Arial" w:cs="Arial"/>
            <w:b/>
            <w:bCs/>
            <w:color w:val="FF0000"/>
            <w:sz w:val="20"/>
            <w:szCs w:val="20"/>
            <w:shd w:val="clear" w:color="auto" w:fill="FFFFFF"/>
          </w:rPr>
          <w:t>Electronic Administration and Service Order Exchange (EASE) Virtual Front Office (VFO)</w:t>
        </w:r>
      </w:hyperlink>
    </w:p>
    <w:p w14:paraId="3AEEF8C2"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FF0000"/>
          <w:kern w:val="0"/>
          <w:sz w:val="21"/>
          <w:szCs w:val="21"/>
          <w14:ligatures w14:val="none"/>
        </w:rPr>
      </w:pPr>
    </w:p>
    <w:p w14:paraId="7643A2C3" w14:textId="77777777" w:rsidR="000E6D10" w:rsidRPr="000E6D10" w:rsidRDefault="000E6D10" w:rsidP="000E6D10">
      <w:pPr>
        <w:shd w:val="clear" w:color="auto" w:fill="FFFFFF"/>
        <w:spacing w:after="0" w:line="240" w:lineRule="auto"/>
        <w:rPr>
          <w:rFonts w:ascii="Arial" w:eastAsia="Times New Roman" w:hAnsi="Arial" w:cs="Arial"/>
          <w:strike/>
          <w:color w:val="FF0000"/>
          <w:kern w:val="0"/>
          <w:sz w:val="20"/>
          <w:szCs w:val="20"/>
          <w14:ligatures w14:val="none"/>
        </w:rPr>
      </w:pPr>
      <w:r w:rsidRPr="000E6D10">
        <w:rPr>
          <w:rFonts w:ascii="Arial" w:eastAsia="Times New Roman" w:hAnsi="Arial" w:cs="Arial"/>
          <w:strike/>
          <w:color w:val="FF0000"/>
          <w:kern w:val="0"/>
          <w:sz w:val="20"/>
          <w:szCs w:val="20"/>
          <w14:ligatures w14:val="none"/>
        </w:rPr>
        <w:t>Submit Local Service Requests via our web based </w:t>
      </w:r>
      <w:hyperlink r:id="rId21" w:history="1">
        <w:r w:rsidRPr="000E6D10">
          <w:rPr>
            <w:rFonts w:ascii="Arial" w:eastAsia="Times New Roman" w:hAnsi="Arial" w:cs="Arial"/>
            <w:strike/>
            <w:color w:val="FF0000"/>
            <w:kern w:val="0"/>
            <w:sz w:val="20"/>
            <w:szCs w:val="20"/>
            <w:u w:val="single"/>
            <w14:ligatures w14:val="none"/>
          </w:rPr>
          <w:t>IMA Graphical User Interface (GUI)</w:t>
        </w:r>
      </w:hyperlink>
      <w:r w:rsidRPr="000E6D10">
        <w:rPr>
          <w:rFonts w:ascii="Arial" w:eastAsia="Times New Roman" w:hAnsi="Arial" w:cs="Arial"/>
          <w:strike/>
          <w:color w:val="FF0000"/>
          <w:kern w:val="0"/>
          <w:sz w:val="20"/>
          <w:szCs w:val="20"/>
          <w14:ligatures w14:val="none"/>
        </w:rPr>
        <w:t> or our </w:t>
      </w:r>
      <w:hyperlink r:id="rId22" w:history="1">
        <w:r w:rsidRPr="000E6D10">
          <w:rPr>
            <w:rFonts w:ascii="Arial" w:eastAsia="Times New Roman" w:hAnsi="Arial" w:cs="Arial"/>
            <w:strike/>
            <w:color w:val="FF0000"/>
            <w:kern w:val="0"/>
            <w:sz w:val="20"/>
            <w:szCs w:val="20"/>
            <w:u w:val="single"/>
            <w14:ligatures w14:val="none"/>
          </w:rPr>
          <w:t>Extensible Markup Language (XML</w:t>
        </w:r>
        <w:r w:rsidRPr="000E6D10">
          <w:rPr>
            <w:rFonts w:ascii="Arial" w:eastAsia="Times New Roman" w:hAnsi="Arial" w:cs="Arial"/>
            <w:b/>
            <w:bCs/>
            <w:strike/>
            <w:color w:val="FF0000"/>
            <w:kern w:val="0"/>
            <w:sz w:val="20"/>
            <w:szCs w:val="20"/>
            <w:u w:val="single"/>
            <w14:ligatures w14:val="none"/>
          </w:rPr>
          <w:t>)</w:t>
        </w:r>
      </w:hyperlink>
      <w:r w:rsidRPr="000E6D10">
        <w:rPr>
          <w:rFonts w:ascii="Arial" w:eastAsia="Times New Roman" w:hAnsi="Arial" w:cs="Arial"/>
          <w:strike/>
          <w:color w:val="FF0000"/>
          <w:kern w:val="0"/>
          <w:sz w:val="20"/>
          <w:szCs w:val="20"/>
          <w14:ligatures w14:val="none"/>
        </w:rPr>
        <w:t> tools.</w:t>
      </w:r>
    </w:p>
    <w:p w14:paraId="1BC800D6" w14:textId="77777777" w:rsidR="000E6D10" w:rsidRPr="000E6D10" w:rsidRDefault="00121E95" w:rsidP="000E6D10">
      <w:pPr>
        <w:shd w:val="clear" w:color="auto" w:fill="FFFFFF"/>
        <w:spacing w:after="0" w:line="240" w:lineRule="auto"/>
        <w:rPr>
          <w:rFonts w:ascii="Arial" w:eastAsia="Times New Roman" w:hAnsi="Arial" w:cs="Arial"/>
          <w:color w:val="000000"/>
          <w:kern w:val="0"/>
          <w:sz w:val="20"/>
          <w:szCs w:val="20"/>
          <w14:ligatures w14:val="none"/>
        </w:rPr>
      </w:pPr>
      <w:hyperlink r:id="rId23" w:history="1">
        <w:r w:rsidR="000E6D10" w:rsidRPr="000E6D10">
          <w:rPr>
            <w:rFonts w:ascii="Arial" w:eastAsia="Times New Roman" w:hAnsi="Arial" w:cs="Arial"/>
            <w:b/>
            <w:bCs/>
            <w:color w:val="006BBD"/>
            <w:kern w:val="0"/>
            <w:sz w:val="20"/>
            <w:szCs w:val="20"/>
            <w:u w:val="single"/>
            <w14:ligatures w14:val="none"/>
          </w:rPr>
          <w:t>Maintenance Ticketing Gateway (MTG)</w:t>
        </w:r>
      </w:hyperlink>
      <w:r w:rsidR="000E6D10" w:rsidRPr="000E6D10">
        <w:rPr>
          <w:rFonts w:ascii="Arial" w:eastAsia="Times New Roman" w:hAnsi="Arial" w:cs="Arial"/>
          <w:color w:val="000000"/>
          <w:kern w:val="0"/>
          <w:sz w:val="20"/>
          <w:szCs w:val="20"/>
          <w14:ligatures w14:val="none"/>
        </w:rPr>
        <w:br/>
        <w:t>Electronic gateway used primarily to process mechanically telephone circuit repair activities</w:t>
      </w:r>
    </w:p>
    <w:p w14:paraId="62D4DE18" w14:textId="77777777" w:rsidR="000E6D10" w:rsidRPr="000E6D10" w:rsidRDefault="00121E95" w:rsidP="000E6D10">
      <w:pPr>
        <w:shd w:val="clear" w:color="auto" w:fill="FFFFFF"/>
        <w:spacing w:after="0" w:line="240" w:lineRule="auto"/>
        <w:rPr>
          <w:rFonts w:ascii="Arial" w:eastAsia="Times New Roman" w:hAnsi="Arial" w:cs="Arial"/>
          <w:color w:val="000000"/>
          <w:kern w:val="0"/>
          <w:sz w:val="20"/>
          <w:szCs w:val="20"/>
          <w14:ligatures w14:val="none"/>
        </w:rPr>
      </w:pPr>
      <w:hyperlink r:id="rId24" w:history="1">
        <w:r w:rsidR="000E6D10" w:rsidRPr="000E6D10">
          <w:rPr>
            <w:rFonts w:ascii="Arial" w:eastAsia="Times New Roman" w:hAnsi="Arial" w:cs="Arial"/>
            <w:b/>
            <w:bCs/>
            <w:color w:val="006BBD"/>
            <w:kern w:val="0"/>
            <w:sz w:val="20"/>
            <w:szCs w:val="20"/>
            <w:u w:val="single"/>
            <w14:ligatures w14:val="none"/>
          </w:rPr>
          <w:t>Metallic Designed Facility Inventory Tool (MIT)</w:t>
        </w:r>
      </w:hyperlink>
      <w:r w:rsidR="000E6D10" w:rsidRPr="000E6D10">
        <w:rPr>
          <w:rFonts w:ascii="Arial" w:eastAsia="Times New Roman" w:hAnsi="Arial" w:cs="Arial"/>
          <w:color w:val="000000"/>
          <w:kern w:val="0"/>
          <w:sz w:val="20"/>
          <w:szCs w:val="20"/>
          <w14:ligatures w14:val="none"/>
        </w:rPr>
        <w:br/>
        <w:t>Information contains installed and spare copper spans between the Central Office and some other location. This other location could be either another Central Office or a customer location.</w:t>
      </w:r>
    </w:p>
    <w:p w14:paraId="1B591C15" w14:textId="77777777" w:rsidR="000E6D10" w:rsidRPr="000E6D10" w:rsidRDefault="00121E95" w:rsidP="000E6D10">
      <w:pPr>
        <w:shd w:val="clear" w:color="auto" w:fill="FFFFFF"/>
        <w:spacing w:after="0" w:line="240" w:lineRule="auto"/>
        <w:rPr>
          <w:rFonts w:ascii="Arial" w:eastAsia="Times New Roman" w:hAnsi="Arial" w:cs="Arial"/>
          <w:color w:val="000000"/>
          <w:kern w:val="0"/>
          <w:sz w:val="20"/>
          <w:szCs w:val="20"/>
          <w14:ligatures w14:val="none"/>
        </w:rPr>
      </w:pPr>
      <w:hyperlink r:id="rId25" w:history="1">
        <w:r w:rsidR="000E6D10" w:rsidRPr="000E6D10">
          <w:rPr>
            <w:rFonts w:ascii="Arial" w:eastAsia="Times New Roman" w:hAnsi="Arial" w:cs="Arial"/>
            <w:b/>
            <w:bCs/>
            <w:color w:val="006BBD"/>
            <w:kern w:val="0"/>
            <w:sz w:val="20"/>
            <w:szCs w:val="20"/>
            <w:u w:val="single"/>
            <w14:ligatures w14:val="none"/>
          </w:rPr>
          <w:t>Electronic Administration and Service Order Exchange (EASE) Virtual Front Office (VFO)</w:t>
        </w:r>
      </w:hyperlink>
    </w:p>
    <w:p w14:paraId="4497118B" w14:textId="77777777" w:rsidR="000E6D10" w:rsidRPr="000E6D10" w:rsidRDefault="000E6D10" w:rsidP="000E6D10">
      <w:pPr>
        <w:shd w:val="clear" w:color="auto" w:fill="FFFFFF"/>
        <w:spacing w:before="150" w:after="225"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 xml:space="preserve">Use a Graphical User Interface (GUI) to electronically submit Access Service Requests (ASRs) to request </w:t>
      </w:r>
      <w:proofErr w:type="spellStart"/>
      <w:r w:rsidRPr="000E6D10">
        <w:rPr>
          <w:rFonts w:ascii="Arial" w:eastAsia="Times New Roman" w:hAnsi="Arial" w:cs="Arial"/>
          <w:color w:val="000000"/>
          <w:kern w:val="0"/>
          <w:sz w:val="20"/>
          <w:szCs w:val="20"/>
          <w14:ligatures w14:val="none"/>
        </w:rPr>
        <w:t>trunking</w:t>
      </w:r>
      <w:proofErr w:type="spellEnd"/>
      <w:r w:rsidRPr="000E6D10">
        <w:rPr>
          <w:rFonts w:ascii="Arial" w:eastAsia="Times New Roman" w:hAnsi="Arial" w:cs="Arial"/>
          <w:color w:val="000000"/>
          <w:kern w:val="0"/>
          <w:sz w:val="20"/>
          <w:szCs w:val="20"/>
          <w14:ligatures w14:val="none"/>
        </w:rPr>
        <w:t xml:space="preserve"> and facilities between you and CenturyLink for Local Interconnection Services, interstate and intrastate-switching access, and private line transport services offered for the origination and/or termination of inter-exchange traffic. </w:t>
      </w:r>
      <w:proofErr w:type="gramStart"/>
      <w:r w:rsidRPr="000E6D10">
        <w:rPr>
          <w:rFonts w:ascii="Arial" w:eastAsia="Times New Roman" w:hAnsi="Arial" w:cs="Arial"/>
          <w:color w:val="000000"/>
          <w:kern w:val="0"/>
          <w:sz w:val="20"/>
          <w:szCs w:val="20"/>
          <w14:ligatures w14:val="none"/>
        </w:rPr>
        <w:t>Or,</w:t>
      </w:r>
      <w:proofErr w:type="gramEnd"/>
      <w:r w:rsidRPr="000E6D10">
        <w:rPr>
          <w:rFonts w:ascii="Arial" w:eastAsia="Times New Roman" w:hAnsi="Arial" w:cs="Arial"/>
          <w:color w:val="000000"/>
          <w:kern w:val="0"/>
          <w:sz w:val="20"/>
          <w:szCs w:val="20"/>
          <w14:ligatures w14:val="none"/>
        </w:rPr>
        <w:t xml:space="preserve"> submit those ASRs electronically via real-time XML transactions.</w:t>
      </w:r>
    </w:p>
    <w:p w14:paraId="7288D902"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E6D10">
        <w:rPr>
          <w:rFonts w:ascii="Arial" w:eastAsia="Times New Roman" w:hAnsi="Arial" w:cs="Arial"/>
          <w:b/>
          <w:bCs/>
          <w:color w:val="000000"/>
          <w:kern w:val="0"/>
          <w:sz w:val="21"/>
          <w:szCs w:val="21"/>
          <w14:ligatures w14:val="none"/>
        </w:rPr>
        <w:t>Data Files Available</w:t>
      </w:r>
    </w:p>
    <w:p w14:paraId="06FA27ED" w14:textId="77777777" w:rsidR="000E6D10" w:rsidRPr="000E6D10" w:rsidRDefault="000E6D10" w:rsidP="000E6D10">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Access and Billable Usage Records (sent to the CLEC)</w:t>
      </w:r>
    </w:p>
    <w:p w14:paraId="45DA6EDD" w14:textId="77777777" w:rsidR="000E6D10" w:rsidRPr="000E6D10" w:rsidRDefault="000E6D10" w:rsidP="000E6D10">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Co-Carrier Usage Return Files (CCUR) (received from the CLEC)</w:t>
      </w:r>
    </w:p>
    <w:p w14:paraId="67DBDDDD" w14:textId="77777777" w:rsidR="000E6D10" w:rsidRPr="000E6D10" w:rsidRDefault="000E6D10" w:rsidP="000E6D10">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CRIS/CABS Summary Bills</w:t>
      </w:r>
    </w:p>
    <w:p w14:paraId="78DB4F5B" w14:textId="77777777" w:rsidR="000E6D10" w:rsidRPr="000E6D10" w:rsidRDefault="000E6D10" w:rsidP="000E6D10">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Daily Usage File</w:t>
      </w:r>
    </w:p>
    <w:p w14:paraId="108061BA" w14:textId="77777777" w:rsidR="000E6D10" w:rsidRPr="000E6D10" w:rsidRDefault="000E6D10" w:rsidP="000E6D10">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Feature Availability Matrix (FAM) (Also referred to as Service Availability)</w:t>
      </w:r>
    </w:p>
    <w:p w14:paraId="2831E63A" w14:textId="77777777" w:rsidR="000E6D10" w:rsidRPr="000E6D10" w:rsidRDefault="000E6D10" w:rsidP="000E6D10">
      <w:pPr>
        <w:numPr>
          <w:ilvl w:val="0"/>
          <w:numId w:val="5"/>
        </w:numPr>
        <w:shd w:val="clear" w:color="auto" w:fill="FFFFFF"/>
        <w:spacing w:after="0"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Fiber Data Reports (Also referred to as Fiber Loop Inventory (FLI))</w:t>
      </w:r>
      <w:r w:rsidRPr="000E6D10">
        <w:rPr>
          <w:rFonts w:ascii="Arial" w:eastAsia="Times New Roman" w:hAnsi="Arial" w:cs="Arial"/>
          <w:color w:val="000000"/>
          <w:kern w:val="0"/>
          <w:sz w:val="20"/>
          <w:szCs w:val="20"/>
          <w14:ligatures w14:val="none"/>
        </w:rPr>
        <w:br/>
        <w:t>Reports fiber loop facilities availability in the Local Network for planning activities.</w:t>
      </w:r>
    </w:p>
    <w:p w14:paraId="1D5A07C1" w14:textId="77777777" w:rsidR="000E6D10" w:rsidRPr="000E6D10" w:rsidRDefault="000E6D10" w:rsidP="000E6D10">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Loss and Completion Reports</w:t>
      </w:r>
    </w:p>
    <w:p w14:paraId="21E831EF" w14:textId="77777777" w:rsidR="000E6D10" w:rsidRPr="000E6D10" w:rsidRDefault="000E6D10" w:rsidP="000E6D10">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Raw Loop Data Tool (RLD)</w:t>
      </w:r>
    </w:p>
    <w:p w14:paraId="63D067DA" w14:textId="77777777" w:rsidR="000E6D10" w:rsidRPr="000E6D10" w:rsidRDefault="000E6D10" w:rsidP="000E6D10">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Service Address Guide (SAG)</w:t>
      </w:r>
    </w:p>
    <w:p w14:paraId="4D2D01B8"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E6D10">
        <w:rPr>
          <w:rFonts w:ascii="Arial" w:eastAsia="Times New Roman" w:hAnsi="Arial" w:cs="Arial"/>
          <w:b/>
          <w:bCs/>
          <w:color w:val="000000"/>
          <w:kern w:val="0"/>
          <w:sz w:val="21"/>
          <w:szCs w:val="21"/>
          <w14:ligatures w14:val="none"/>
        </w:rPr>
        <w:t>Electronic OSS Access Forms</w:t>
      </w:r>
    </w:p>
    <w:p w14:paraId="52A7BC6B" w14:textId="77777777" w:rsidR="000E6D10" w:rsidRPr="000E6D10" w:rsidRDefault="000E6D10" w:rsidP="000E6D10">
      <w:pPr>
        <w:shd w:val="clear" w:color="auto" w:fill="FFFFFF"/>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The matrix below identifies the documents and forms used to establish and/or change connectivity and security to CenturyLink's OSS tools for the access methods summarized in the Introduction Section of this document. Downloadable documents and forms are available in </w:t>
      </w:r>
      <w:hyperlink r:id="rId26" w:history="1">
        <w:r w:rsidRPr="000E6D10">
          <w:rPr>
            <w:rFonts w:ascii="Arial" w:eastAsia="Times New Roman" w:hAnsi="Arial" w:cs="Arial"/>
            <w:color w:val="006BBD"/>
            <w:kern w:val="0"/>
            <w:sz w:val="20"/>
            <w:szCs w:val="20"/>
            <w:u w:val="single"/>
            <w14:ligatures w14:val="none"/>
          </w:rPr>
          <w:t>Systems General Information</w:t>
        </w:r>
      </w:hyperlink>
      <w:r w:rsidRPr="000E6D10">
        <w:rPr>
          <w:rFonts w:ascii="Arial" w:eastAsia="Times New Roman" w:hAnsi="Arial" w:cs="Arial"/>
          <w:color w:val="000000"/>
          <w:kern w:val="0"/>
          <w:sz w:val="20"/>
          <w:szCs w:val="20"/>
          <w14:ligatures w14:val="none"/>
        </w:rPr>
        <w:t>.</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336"/>
        <w:gridCol w:w="3009"/>
        <w:gridCol w:w="4999"/>
      </w:tblGrid>
      <w:tr w:rsidR="000E6D10" w:rsidRPr="000E6D10" w14:paraId="7DA07741" w14:textId="77777777" w:rsidTr="16007BC9">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7F44724" w14:textId="77777777" w:rsidR="000E6D10" w:rsidRPr="000E6D10" w:rsidRDefault="000E6D10" w:rsidP="000E6D10">
            <w:pPr>
              <w:spacing w:after="0" w:line="240" w:lineRule="auto"/>
              <w:rPr>
                <w:rFonts w:ascii="Arial" w:eastAsia="Times New Roman" w:hAnsi="Arial" w:cs="Arial"/>
                <w:b/>
                <w:bCs/>
                <w:color w:val="000000"/>
                <w:kern w:val="0"/>
                <w:sz w:val="20"/>
                <w:szCs w:val="20"/>
                <w14:ligatures w14:val="none"/>
              </w:rPr>
            </w:pPr>
            <w:r w:rsidRPr="000E6D10">
              <w:rPr>
                <w:rFonts w:ascii="Arial" w:eastAsia="Times New Roman" w:hAnsi="Arial" w:cs="Arial"/>
                <w:b/>
                <w:bCs/>
                <w:color w:val="000000"/>
                <w:kern w:val="0"/>
                <w:sz w:val="20"/>
                <w:szCs w:val="20"/>
                <w14:ligatures w14:val="none"/>
              </w:rPr>
              <w:t>Access Method</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159E3A1" w14:textId="77777777" w:rsidR="000E6D10" w:rsidRPr="000E6D10" w:rsidRDefault="000E6D10" w:rsidP="000E6D10">
            <w:pPr>
              <w:spacing w:after="0" w:line="240" w:lineRule="auto"/>
              <w:rPr>
                <w:rFonts w:ascii="Arial" w:eastAsia="Times New Roman" w:hAnsi="Arial" w:cs="Arial"/>
                <w:b/>
                <w:bCs/>
                <w:color w:val="000000"/>
                <w:kern w:val="0"/>
                <w:sz w:val="20"/>
                <w:szCs w:val="20"/>
                <w14:ligatures w14:val="none"/>
              </w:rPr>
            </w:pPr>
            <w:r w:rsidRPr="000E6D10">
              <w:rPr>
                <w:rFonts w:ascii="Arial" w:eastAsia="Times New Roman" w:hAnsi="Arial" w:cs="Arial"/>
                <w:b/>
                <w:bCs/>
                <w:color w:val="000000"/>
                <w:kern w:val="0"/>
                <w:sz w:val="20"/>
                <w:szCs w:val="20"/>
                <w14:ligatures w14:val="none"/>
              </w:rPr>
              <w:t>Tool or Data File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07E7021" w14:textId="77777777" w:rsidR="000E6D10" w:rsidRPr="000E6D10" w:rsidRDefault="000E6D10" w:rsidP="000E6D10">
            <w:pPr>
              <w:spacing w:after="0" w:line="240" w:lineRule="auto"/>
              <w:rPr>
                <w:rFonts w:ascii="Arial" w:eastAsia="Times New Roman" w:hAnsi="Arial" w:cs="Arial"/>
                <w:b/>
                <w:bCs/>
                <w:color w:val="000000"/>
                <w:kern w:val="0"/>
                <w:sz w:val="20"/>
                <w:szCs w:val="20"/>
                <w14:ligatures w14:val="none"/>
              </w:rPr>
            </w:pPr>
            <w:r w:rsidRPr="000E6D10">
              <w:rPr>
                <w:rFonts w:ascii="Arial" w:eastAsia="Times New Roman" w:hAnsi="Arial" w:cs="Arial"/>
                <w:b/>
                <w:bCs/>
                <w:color w:val="000000"/>
                <w:kern w:val="0"/>
                <w:sz w:val="20"/>
                <w:szCs w:val="20"/>
                <w14:ligatures w14:val="none"/>
              </w:rPr>
              <w:t>Forms Need to Submit</w:t>
            </w:r>
          </w:p>
        </w:tc>
      </w:tr>
      <w:tr w:rsidR="000E6D10" w:rsidRPr="000E6D10" w14:paraId="609ECB28" w14:textId="77777777" w:rsidTr="16007BC9">
        <w:trPr>
          <w:tblCellSpacing w:w="0" w:type="dxa"/>
        </w:trPr>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100BED94"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Dial Up</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34A60F13"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  Resale Billing/Ordering Outputs</w:t>
            </w:r>
            <w:r w:rsidRPr="000E6D10">
              <w:rPr>
                <w:rFonts w:ascii="Arial" w:eastAsia="Times New Roman" w:hAnsi="Arial" w:cs="Arial"/>
                <w:color w:val="000000"/>
                <w:kern w:val="0"/>
                <w:sz w:val="20"/>
                <w:szCs w:val="20"/>
                <w14:ligatures w14:val="none"/>
              </w:rPr>
              <w:br/>
            </w:r>
            <w:proofErr w:type="gramStart"/>
            <w:r w:rsidRPr="000E6D10">
              <w:rPr>
                <w:rFonts w:ascii="Arial" w:eastAsia="Times New Roman" w:hAnsi="Arial" w:cs="Arial"/>
                <w:color w:val="000000"/>
                <w:kern w:val="0"/>
                <w:sz w:val="20"/>
                <w:szCs w:val="20"/>
                <w14:ligatures w14:val="none"/>
              </w:rPr>
              <w:t>•  TAXI</w:t>
            </w:r>
            <w:proofErr w:type="gramEnd"/>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619D0A3E"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  For access to TAXI contact your </w:t>
            </w:r>
            <w:hyperlink r:id="rId27" w:history="1">
              <w:r w:rsidRPr="000E6D10">
                <w:rPr>
                  <w:rFonts w:ascii="Arial" w:eastAsia="Times New Roman" w:hAnsi="Arial" w:cs="Arial"/>
                  <w:color w:val="006BBD"/>
                  <w:kern w:val="0"/>
                  <w:sz w:val="20"/>
                  <w:szCs w:val="20"/>
                  <w:u w:val="single"/>
                  <w14:ligatures w14:val="none"/>
                </w:rPr>
                <w:t>CenturyLink Service Manager</w:t>
              </w:r>
            </w:hyperlink>
          </w:p>
        </w:tc>
      </w:tr>
      <w:tr w:rsidR="000E6D10" w:rsidRPr="000E6D10" w14:paraId="3E19833D" w14:textId="77777777" w:rsidTr="16007BC9">
        <w:trPr>
          <w:tblCellSpacing w:w="0" w:type="dxa"/>
        </w:trPr>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46E4A72E"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Direct Connection</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4CEE6DE5"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  Resale Billing/Ordering Outputs</w:t>
            </w:r>
            <w:r w:rsidRPr="000E6D10">
              <w:rPr>
                <w:rFonts w:ascii="Arial" w:eastAsia="Times New Roman" w:hAnsi="Arial" w:cs="Arial"/>
                <w:color w:val="000000"/>
                <w:kern w:val="0"/>
                <w:sz w:val="20"/>
                <w:szCs w:val="20"/>
                <w14:ligatures w14:val="none"/>
              </w:rPr>
              <w:br/>
            </w:r>
            <w:proofErr w:type="gramStart"/>
            <w:r w:rsidRPr="000E6D10">
              <w:rPr>
                <w:rFonts w:ascii="Arial" w:eastAsia="Times New Roman" w:hAnsi="Arial" w:cs="Arial"/>
                <w:color w:val="000000"/>
                <w:kern w:val="0"/>
                <w:sz w:val="20"/>
                <w:szCs w:val="20"/>
                <w14:ligatures w14:val="none"/>
              </w:rPr>
              <w:t>•  CABS</w:t>
            </w:r>
            <w:proofErr w:type="gramEnd"/>
            <w:r w:rsidRPr="000E6D10">
              <w:rPr>
                <w:rFonts w:ascii="Arial" w:eastAsia="Times New Roman" w:hAnsi="Arial" w:cs="Arial"/>
                <w:color w:val="000000"/>
                <w:kern w:val="0"/>
                <w:sz w:val="20"/>
                <w:szCs w:val="20"/>
                <w14:ligatures w14:val="none"/>
              </w:rPr>
              <w:br/>
              <w:t>•  Interconnect MPB</w:t>
            </w:r>
            <w:r w:rsidRPr="000E6D10">
              <w:rPr>
                <w:rFonts w:ascii="Arial" w:eastAsia="Times New Roman" w:hAnsi="Arial" w:cs="Arial"/>
                <w:color w:val="000000"/>
                <w:kern w:val="0"/>
                <w:sz w:val="20"/>
                <w:szCs w:val="20"/>
                <w14:ligatures w14:val="none"/>
              </w:rPr>
              <w:br/>
              <w:t>•   Output/Input</w:t>
            </w:r>
            <w:r w:rsidRPr="000E6D10">
              <w:rPr>
                <w:rFonts w:ascii="Arial" w:eastAsia="Times New Roman" w:hAnsi="Arial" w:cs="Arial"/>
                <w:color w:val="000000"/>
                <w:kern w:val="0"/>
                <w:sz w:val="20"/>
                <w:szCs w:val="20"/>
                <w14:ligatures w14:val="none"/>
              </w:rPr>
              <w:br/>
              <w:t>•  SAG/FAM</w:t>
            </w:r>
            <w:r w:rsidRPr="000E6D10">
              <w:rPr>
                <w:rFonts w:ascii="Arial" w:eastAsia="Times New Roman" w:hAnsi="Arial" w:cs="Arial"/>
                <w:color w:val="000000"/>
                <w:kern w:val="0"/>
                <w:sz w:val="20"/>
                <w:szCs w:val="20"/>
                <w14:ligatures w14:val="none"/>
              </w:rPr>
              <w:br/>
              <w:t>•  EXACT</w:t>
            </w:r>
            <w:r w:rsidRPr="000E6D10">
              <w:rPr>
                <w:rFonts w:ascii="Arial" w:eastAsia="Times New Roman" w:hAnsi="Arial" w:cs="Arial"/>
                <w:color w:val="000000"/>
                <w:kern w:val="0"/>
                <w:sz w:val="20"/>
                <w:szCs w:val="20"/>
                <w14:ligatures w14:val="none"/>
              </w:rPr>
              <w:br/>
              <w:t>•  MTG</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71FAD064" w14:textId="77777777" w:rsidR="000E6D10" w:rsidRPr="000E6D10" w:rsidRDefault="00121E95" w:rsidP="000E6D10">
            <w:pPr>
              <w:spacing w:after="0" w:line="240" w:lineRule="auto"/>
              <w:rPr>
                <w:rFonts w:ascii="Arial" w:eastAsia="Times New Roman" w:hAnsi="Arial" w:cs="Arial"/>
                <w:color w:val="000000"/>
                <w:kern w:val="0"/>
                <w:sz w:val="20"/>
                <w:szCs w:val="20"/>
                <w14:ligatures w14:val="none"/>
              </w:rPr>
            </w:pPr>
            <w:hyperlink r:id="rId28" w:history="1">
              <w:r w:rsidR="000E6D10" w:rsidRPr="000E6D10">
                <w:rPr>
                  <w:rFonts w:ascii="Arial" w:eastAsia="Times New Roman" w:hAnsi="Arial" w:cs="Arial"/>
                  <w:color w:val="006BBD"/>
                  <w:kern w:val="0"/>
                  <w:sz w:val="20"/>
                  <w:szCs w:val="20"/>
                  <w:u w:val="single"/>
                  <w14:ligatures w14:val="none"/>
                </w:rPr>
                <w:t>Bill Media Form</w:t>
              </w:r>
            </w:hyperlink>
          </w:p>
        </w:tc>
      </w:tr>
      <w:tr w:rsidR="000E6D10" w:rsidRPr="000E6D10" w14:paraId="7D247FEA" w14:textId="77777777" w:rsidTr="16007BC9">
        <w:trPr>
          <w:tblCellSpacing w:w="0" w:type="dxa"/>
        </w:trPr>
        <w:tc>
          <w:tcPr>
            <w:tcW w:w="0" w:type="auto"/>
            <w:vMerge w:val="restar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73CC9F30"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Web Access</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0C03E116"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  CenturyLink Protected Internet Delivery User’s Guide (CPID)</w:t>
            </w:r>
            <w:r w:rsidRPr="000E6D10">
              <w:rPr>
                <w:rFonts w:ascii="Arial" w:eastAsia="Times New Roman" w:hAnsi="Arial" w:cs="Arial"/>
                <w:color w:val="000000"/>
                <w:kern w:val="0"/>
                <w:sz w:val="20"/>
                <w:szCs w:val="20"/>
                <w14:ligatures w14:val="none"/>
              </w:rPr>
              <w:br/>
            </w:r>
            <w:r w:rsidRPr="000E6D10">
              <w:rPr>
                <w:rFonts w:ascii="Arial" w:eastAsia="Times New Roman" w:hAnsi="Arial" w:cs="Arial"/>
                <w:color w:val="000000"/>
                <w:kern w:val="0"/>
                <w:sz w:val="20"/>
                <w:szCs w:val="20"/>
                <w14:ligatures w14:val="none"/>
              </w:rPr>
              <w:br/>
            </w:r>
            <w:proofErr w:type="gramStart"/>
            <w:r w:rsidRPr="000E6D10">
              <w:rPr>
                <w:rFonts w:ascii="Arial" w:eastAsia="Times New Roman" w:hAnsi="Arial" w:cs="Arial"/>
                <w:color w:val="000000"/>
                <w:kern w:val="0"/>
                <w:sz w:val="20"/>
                <w:szCs w:val="20"/>
                <w14:ligatures w14:val="none"/>
              </w:rPr>
              <w:t>The  CPID</w:t>
            </w:r>
            <w:proofErr w:type="gramEnd"/>
            <w:r w:rsidRPr="000E6D10">
              <w:rPr>
                <w:rFonts w:ascii="Arial" w:eastAsia="Times New Roman" w:hAnsi="Arial" w:cs="Arial"/>
                <w:color w:val="000000"/>
                <w:kern w:val="0"/>
                <w:sz w:val="20"/>
                <w:szCs w:val="20"/>
                <w14:ligatures w14:val="none"/>
              </w:rPr>
              <w:t xml:space="preserve"> provides a secure communications mechanism data transfer on internal and external networks includes instructions for File Transport User Interface and trouble shooting.</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0BDECB28"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proofErr w:type="gramStart"/>
            <w:r w:rsidRPr="000E6D10">
              <w:rPr>
                <w:rFonts w:ascii="Arial" w:eastAsia="Times New Roman" w:hAnsi="Arial" w:cs="Arial"/>
                <w:color w:val="000000"/>
                <w:kern w:val="0"/>
                <w:sz w:val="20"/>
                <w:szCs w:val="20"/>
                <w14:ligatures w14:val="none"/>
              </w:rPr>
              <w:t>The  CenturyLink</w:t>
            </w:r>
            <w:proofErr w:type="gramEnd"/>
            <w:r w:rsidRPr="000E6D10">
              <w:rPr>
                <w:rFonts w:ascii="Arial" w:eastAsia="Times New Roman" w:hAnsi="Arial" w:cs="Arial"/>
                <w:color w:val="000000"/>
                <w:kern w:val="0"/>
                <w:sz w:val="20"/>
                <w:szCs w:val="20"/>
                <w14:ligatures w14:val="none"/>
              </w:rPr>
              <w:t xml:space="preserve"> Protected Internet Delivery User's Guide can be found at </w:t>
            </w:r>
            <w:hyperlink r:id="rId29" w:history="1">
              <w:r w:rsidRPr="000E6D10">
                <w:rPr>
                  <w:rFonts w:ascii="Arial" w:eastAsia="Times New Roman" w:hAnsi="Arial" w:cs="Arial"/>
                  <w:color w:val="006BBD"/>
                  <w:kern w:val="0"/>
                  <w:sz w:val="20"/>
                  <w:szCs w:val="20"/>
                  <w:u w:val="single"/>
                  <w14:ligatures w14:val="none"/>
                </w:rPr>
                <w:t>http://qpid01.centurylink.com</w:t>
              </w:r>
            </w:hyperlink>
            <w:r w:rsidRPr="000E6D10">
              <w:rPr>
                <w:rFonts w:ascii="Arial" w:eastAsia="Times New Roman" w:hAnsi="Arial" w:cs="Arial"/>
                <w:color w:val="000000"/>
                <w:kern w:val="0"/>
                <w:sz w:val="20"/>
                <w:szCs w:val="20"/>
                <w14:ligatures w14:val="none"/>
              </w:rPr>
              <w:t> The User's Guide provides system and user requirements for applications and data transfer on internal and external networks.</w:t>
            </w:r>
          </w:p>
        </w:tc>
      </w:tr>
      <w:tr w:rsidR="000E6D10" w:rsidRPr="000E6D10" w14:paraId="5B1D1385" w14:textId="77777777" w:rsidTr="16007BC9">
        <w:trPr>
          <w:tblCellSpacing w:w="0" w:type="dxa"/>
        </w:trPr>
        <w:tc>
          <w:tcPr>
            <w:tcW w:w="0" w:type="auto"/>
            <w:vMerge/>
            <w:vAlign w:val="center"/>
            <w:hideMark/>
          </w:tcPr>
          <w:p w14:paraId="7C4C31A9"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121A11C4"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CenturyLink™ B2B Gateway will allow users to access their files in the same manner as CPID and is replacing it.  It offers similar functionality as CPID plus additional features.</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0D2838F0"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For the CenturyLink™ B2B Gateway Web Access Guide</w:t>
            </w:r>
            <w:hyperlink r:id="rId30" w:history="1">
              <w:r w:rsidRPr="000E6D10">
                <w:rPr>
                  <w:rFonts w:ascii="Arial" w:eastAsia="Times New Roman" w:hAnsi="Arial" w:cs="Arial"/>
                  <w:color w:val="006BBD"/>
                  <w:kern w:val="0"/>
                  <w:sz w:val="20"/>
                  <w:szCs w:val="20"/>
                  <w:u w:val="single"/>
                  <w14:ligatures w14:val="none"/>
                </w:rPr>
                <w:t> click here</w:t>
              </w:r>
            </w:hyperlink>
          </w:p>
        </w:tc>
      </w:tr>
      <w:tr w:rsidR="000E6D10" w:rsidRPr="000E6D10" w14:paraId="1CB32B83" w14:textId="77777777" w:rsidTr="16007BC9">
        <w:trPr>
          <w:tblCellSpacing w:w="0" w:type="dxa"/>
        </w:trPr>
        <w:tc>
          <w:tcPr>
            <w:tcW w:w="0" w:type="auto"/>
            <w:vMerge/>
            <w:vAlign w:val="center"/>
            <w:hideMark/>
          </w:tcPr>
          <w:p w14:paraId="0582C856"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054C37C1"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w:t>
            </w:r>
            <w:hyperlink r:id="rId31" w:history="1">
              <w:r w:rsidRPr="000E6D10">
                <w:rPr>
                  <w:rFonts w:ascii="Arial" w:eastAsia="Times New Roman" w:hAnsi="Arial" w:cs="Arial"/>
                  <w:color w:val="006BBD"/>
                  <w:kern w:val="0"/>
                  <w:sz w:val="20"/>
                  <w:szCs w:val="20"/>
                  <w:u w:val="single"/>
                  <w14:ligatures w14:val="none"/>
                </w:rPr>
                <w:t>Electronic Administration and Service Order Exchange (EASE) Virtual Front Office (VFO)</w:t>
              </w:r>
            </w:hyperlink>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3B94523C" w14:textId="2874D82E" w:rsidR="000E6D10" w:rsidRPr="000E6D10" w:rsidRDefault="000E6D10" w:rsidP="7C737747">
            <w:pPr>
              <w:spacing w:after="0" w:line="240" w:lineRule="auto"/>
              <w:rPr>
                <w:rFonts w:ascii="Arial" w:eastAsia="Times New Roman" w:hAnsi="Arial" w:cs="Arial"/>
                <w:color w:val="000000" w:themeColor="text1"/>
                <w:sz w:val="20"/>
                <w:szCs w:val="20"/>
              </w:rPr>
            </w:pPr>
            <w:commentRangeStart w:id="0"/>
            <w:commentRangeStart w:id="1"/>
            <w:commentRangeStart w:id="2"/>
            <w:r w:rsidRPr="400398EA">
              <w:rPr>
                <w:rFonts w:ascii="Arial" w:eastAsia="Times New Roman" w:hAnsi="Arial" w:cs="Arial"/>
                <w:color w:val="FF0000"/>
                <w:kern w:val="0"/>
                <w:sz w:val="20"/>
                <w:szCs w:val="20"/>
                <w14:ligatures w14:val="none"/>
              </w:rPr>
              <w:t>•To access the Electronic Administration and Service Order Exchange (EASE) Administration Guide </w:t>
            </w:r>
            <w:hyperlink r:id="rId32" w:history="1">
              <w:r w:rsidRPr="400398EA">
                <w:rPr>
                  <w:rFonts w:ascii="Arial" w:eastAsia="Times New Roman" w:hAnsi="Arial" w:cs="Arial"/>
                  <w:color w:val="FF0000"/>
                  <w:kern w:val="0"/>
                  <w:sz w:val="20"/>
                  <w:szCs w:val="20"/>
                  <w:u w:val="single"/>
                  <w14:ligatures w14:val="none"/>
                </w:rPr>
                <w:t>click here</w:t>
              </w:r>
            </w:hyperlink>
            <w:r w:rsidRPr="400398EA">
              <w:rPr>
                <w:rFonts w:ascii="Arial" w:eastAsia="Times New Roman" w:hAnsi="Arial" w:cs="Arial"/>
                <w:color w:val="FF0000"/>
                <w:kern w:val="0"/>
                <w:sz w:val="20"/>
                <w:szCs w:val="20"/>
                <w14:ligatures w14:val="none"/>
              </w:rPr>
              <w:t>.</w:t>
            </w:r>
          </w:p>
          <w:p w14:paraId="5803968B" w14:textId="5C480872" w:rsidR="000E6D10" w:rsidRPr="000E6D10" w:rsidRDefault="2D5BF6C4" w:rsidP="10279C48">
            <w:pPr>
              <w:spacing w:after="0" w:line="240" w:lineRule="auto"/>
              <w:rPr>
                <w:rFonts w:ascii="Calibri" w:eastAsia="Calibri" w:hAnsi="Calibri" w:cs="Calibri"/>
                <w:color w:val="FF0000"/>
                <w:kern w:val="0"/>
                <w14:ligatures w14:val="none"/>
              </w:rPr>
            </w:pPr>
            <w:r w:rsidRPr="7C737747">
              <w:rPr>
                <w:rFonts w:ascii="Arial" w:eastAsia="Times New Roman" w:hAnsi="Arial" w:cs="Arial"/>
                <w:color w:val="FF0000"/>
                <w:sz w:val="20"/>
                <w:szCs w:val="20"/>
              </w:rPr>
              <w:t> </w:t>
            </w:r>
            <w:r w:rsidR="53C035EA" w:rsidRPr="7C737747">
              <w:rPr>
                <w:rFonts w:ascii="Arial" w:eastAsia="Times New Roman" w:hAnsi="Arial" w:cs="Arial"/>
                <w:color w:val="FF0000"/>
                <w:sz w:val="20"/>
                <w:szCs w:val="20"/>
              </w:rPr>
              <w:t>•</w:t>
            </w:r>
            <w:r w:rsidRPr="7C737747">
              <w:rPr>
                <w:rFonts w:ascii="Arial" w:eastAsia="Times New Roman" w:hAnsi="Arial" w:cs="Arial"/>
                <w:color w:val="FF0000"/>
                <w:sz w:val="20"/>
                <w:szCs w:val="20"/>
              </w:rPr>
              <w:t>Request for</w:t>
            </w:r>
            <w:r w:rsidRPr="7C737747">
              <w:rPr>
                <w:rFonts w:ascii="Calibri" w:eastAsia="Calibri" w:hAnsi="Calibri" w:cs="Calibri"/>
                <w:color w:val="FF0000"/>
              </w:rPr>
              <w:t xml:space="preserve"> </w:t>
            </w:r>
            <w:hyperlink r:id="rId33">
              <w:r w:rsidRPr="7C737747">
                <w:rPr>
                  <w:rStyle w:val="Hyperlink"/>
                  <w:rFonts w:ascii="Calibri" w:eastAsia="Calibri" w:hAnsi="Calibri" w:cs="Calibri"/>
                  <w:color w:val="FF0000"/>
                </w:rPr>
                <w:t xml:space="preserve">User Access to </w:t>
              </w:r>
              <w:r w:rsidR="5979FF01" w:rsidRPr="7C737747">
                <w:rPr>
                  <w:rStyle w:val="Hyperlink"/>
                  <w:rFonts w:ascii="Calibri" w:eastAsia="Calibri" w:hAnsi="Calibri" w:cs="Calibri"/>
                  <w:color w:val="FF0000"/>
                </w:rPr>
                <w:t>EASE</w:t>
              </w:r>
              <w:r w:rsidR="1F010210" w:rsidRPr="7C737747">
                <w:rPr>
                  <w:rStyle w:val="Hyperlink"/>
                  <w:rFonts w:ascii="Calibri" w:eastAsia="Calibri" w:hAnsi="Calibri" w:cs="Calibri"/>
                  <w:color w:val="FF0000"/>
                </w:rPr>
                <w:t>.</w:t>
              </w:r>
            </w:hyperlink>
            <w:commentRangeEnd w:id="0"/>
            <w:r w:rsidR="000E6D10">
              <w:commentReference w:id="0"/>
            </w:r>
            <w:commentRangeEnd w:id="1"/>
            <w:r w:rsidR="000E6D10">
              <w:commentReference w:id="1"/>
            </w:r>
            <w:commentRangeEnd w:id="2"/>
            <w:r w:rsidR="000E6D10">
              <w:commentReference w:id="2"/>
            </w:r>
          </w:p>
        </w:tc>
      </w:tr>
      <w:tr w:rsidR="000E6D10" w:rsidRPr="000E6D10" w14:paraId="2248D9DA" w14:textId="77777777" w:rsidTr="16007BC9">
        <w:trPr>
          <w:tblCellSpacing w:w="0" w:type="dxa"/>
        </w:trPr>
        <w:tc>
          <w:tcPr>
            <w:tcW w:w="0" w:type="auto"/>
            <w:vMerge/>
            <w:vAlign w:val="center"/>
            <w:hideMark/>
          </w:tcPr>
          <w:p w14:paraId="20991257"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2B614D9A" w14:textId="2D30F425"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  CEMR-MTG</w:t>
            </w:r>
            <w:r w:rsidRPr="000E6D10">
              <w:rPr>
                <w:rFonts w:ascii="Arial" w:eastAsia="Times New Roman" w:hAnsi="Arial" w:cs="Arial"/>
                <w:color w:val="000000"/>
                <w:kern w:val="0"/>
                <w:sz w:val="20"/>
                <w:szCs w:val="20"/>
                <w14:ligatures w14:val="none"/>
              </w:rPr>
              <w:br/>
            </w:r>
            <w:proofErr w:type="gramStart"/>
            <w:r w:rsidRPr="000E6D10">
              <w:rPr>
                <w:rFonts w:ascii="Arial" w:eastAsia="Times New Roman" w:hAnsi="Arial" w:cs="Arial"/>
                <w:color w:val="000000"/>
                <w:kern w:val="0"/>
                <w:sz w:val="20"/>
                <w:szCs w:val="20"/>
                <w14:ligatures w14:val="none"/>
              </w:rPr>
              <w:t>•  ECR</w:t>
            </w:r>
            <w:proofErr w:type="gramEnd"/>
            <w:r w:rsidRPr="000E6D10">
              <w:rPr>
                <w:rFonts w:ascii="Arial" w:eastAsia="Times New Roman" w:hAnsi="Arial" w:cs="Arial"/>
                <w:color w:val="000000"/>
                <w:kern w:val="0"/>
                <w:sz w:val="20"/>
                <w:szCs w:val="20"/>
                <w14:ligatures w14:val="none"/>
              </w:rPr>
              <w:br/>
              <w:t>•  FAM-SAGA</w:t>
            </w:r>
            <w:r w:rsidRPr="000E6D10">
              <w:rPr>
                <w:rFonts w:ascii="Arial" w:eastAsia="Times New Roman" w:hAnsi="Arial" w:cs="Arial"/>
                <w:color w:val="000000"/>
                <w:kern w:val="0"/>
                <w:sz w:val="20"/>
                <w:szCs w:val="20"/>
                <w14:ligatures w14:val="none"/>
              </w:rPr>
              <w:br/>
              <w:t>•  FLI</w:t>
            </w:r>
            <w:r w:rsidRPr="000E6D10">
              <w:rPr>
                <w:rFonts w:ascii="Arial" w:eastAsia="Times New Roman" w:hAnsi="Arial" w:cs="Arial"/>
                <w:color w:val="000000"/>
                <w:kern w:val="0"/>
                <w:sz w:val="20"/>
                <w:szCs w:val="20"/>
                <w14:ligatures w14:val="none"/>
              </w:rPr>
              <w:br/>
              <w:t>•  FORCAST</w:t>
            </w:r>
            <w:r w:rsidRPr="000E6D10">
              <w:rPr>
                <w:rFonts w:ascii="Arial" w:eastAsia="Times New Roman" w:hAnsi="Arial" w:cs="Arial"/>
                <w:color w:val="000000"/>
                <w:kern w:val="0"/>
                <w:sz w:val="20"/>
                <w:szCs w:val="20"/>
                <w14:ligatures w14:val="none"/>
              </w:rPr>
              <w:br/>
              <w:t>•  </w:t>
            </w:r>
            <w:r w:rsidRPr="000E6D10">
              <w:rPr>
                <w:rFonts w:ascii="Arial" w:eastAsia="Times New Roman" w:hAnsi="Arial" w:cs="Arial"/>
                <w:strike/>
                <w:color w:val="FF0000"/>
                <w:kern w:val="0"/>
                <w:sz w:val="20"/>
                <w:szCs w:val="20"/>
                <w14:ligatures w14:val="none"/>
              </w:rPr>
              <w:t>IMA</w:t>
            </w:r>
            <w:r w:rsidR="00AB770C">
              <w:rPr>
                <w:rFonts w:ascii="Arial" w:eastAsia="Times New Roman" w:hAnsi="Arial" w:cs="Arial"/>
                <w:color w:val="FF0000"/>
                <w:kern w:val="0"/>
                <w:sz w:val="20"/>
                <w:szCs w:val="20"/>
                <w14:ligatures w14:val="none"/>
              </w:rPr>
              <w:t xml:space="preserve"> </w:t>
            </w:r>
            <w:r w:rsidR="00AB770C" w:rsidRPr="7C737747">
              <w:rPr>
                <w:rFonts w:eastAsia="Times New Roman"/>
                <w:strike/>
                <w:color w:val="FF0000"/>
                <w:kern w:val="0"/>
                <w14:ligatures w14:val="none"/>
              </w:rPr>
              <w:t>EASE</w:t>
            </w:r>
            <w:r w:rsidRPr="7C737747">
              <w:rPr>
                <w:rFonts w:ascii="Arial" w:eastAsia="Times New Roman" w:hAnsi="Arial" w:cs="Arial"/>
                <w:strike/>
                <w:color w:val="000000"/>
                <w:kern w:val="0"/>
                <w:sz w:val="20"/>
                <w:szCs w:val="20"/>
                <w14:ligatures w14:val="none"/>
              </w:rPr>
              <w:t xml:space="preserve"> </w:t>
            </w:r>
            <w:r w:rsidRPr="7C737747">
              <w:rPr>
                <w:rFonts w:ascii="Arial" w:eastAsia="Times New Roman" w:hAnsi="Arial" w:cs="Arial"/>
                <w:strike/>
                <w:color w:val="FF0000"/>
                <w:kern w:val="0"/>
                <w:sz w:val="20"/>
                <w:szCs w:val="20"/>
                <w14:ligatures w14:val="none"/>
              </w:rPr>
              <w:t>GUI</w:t>
            </w:r>
            <w:r w:rsidRPr="000E6D10">
              <w:rPr>
                <w:rFonts w:ascii="Arial" w:eastAsia="Times New Roman" w:hAnsi="Arial" w:cs="Arial"/>
                <w:color w:val="000000"/>
                <w:kern w:val="0"/>
                <w:sz w:val="20"/>
                <w:szCs w:val="20"/>
                <w14:ligatures w14:val="none"/>
              </w:rPr>
              <w:br/>
              <w:t>•  </w:t>
            </w:r>
            <w:r w:rsidR="00AB770C" w:rsidRPr="000E6D10">
              <w:rPr>
                <w:rFonts w:ascii="Arial" w:eastAsia="Times New Roman" w:hAnsi="Arial" w:cs="Arial"/>
                <w:strike/>
                <w:color w:val="FF0000"/>
                <w:kern w:val="0"/>
                <w:sz w:val="20"/>
                <w:szCs w:val="20"/>
                <w14:ligatures w14:val="none"/>
              </w:rPr>
              <w:t>IMA</w:t>
            </w:r>
            <w:r w:rsidR="00AB770C">
              <w:rPr>
                <w:rFonts w:ascii="Arial" w:eastAsia="Times New Roman" w:hAnsi="Arial" w:cs="Arial"/>
                <w:color w:val="FF0000"/>
                <w:kern w:val="0"/>
                <w:sz w:val="20"/>
                <w:szCs w:val="20"/>
                <w14:ligatures w14:val="none"/>
              </w:rPr>
              <w:t xml:space="preserve"> </w:t>
            </w:r>
            <w:r w:rsidR="00AB770C" w:rsidRPr="7C737747">
              <w:rPr>
                <w:rFonts w:eastAsia="Times New Roman"/>
                <w:strike/>
                <w:color w:val="FF0000"/>
                <w:kern w:val="0"/>
                <w14:ligatures w14:val="none"/>
              </w:rPr>
              <w:t>EASE</w:t>
            </w:r>
            <w:r w:rsidRPr="7C737747">
              <w:rPr>
                <w:rFonts w:ascii="Arial" w:eastAsia="Times New Roman" w:hAnsi="Arial" w:cs="Arial"/>
                <w:strike/>
                <w:color w:val="000000"/>
                <w:kern w:val="0"/>
                <w:sz w:val="20"/>
                <w:szCs w:val="20"/>
                <w14:ligatures w14:val="none"/>
              </w:rPr>
              <w:t xml:space="preserve"> </w:t>
            </w:r>
            <w:r w:rsidRPr="7C737747">
              <w:rPr>
                <w:rFonts w:ascii="Arial" w:eastAsia="Times New Roman" w:hAnsi="Arial" w:cs="Arial"/>
                <w:strike/>
                <w:color w:val="FF0000"/>
                <w:kern w:val="0"/>
                <w:sz w:val="20"/>
                <w:szCs w:val="20"/>
                <w14:ligatures w14:val="none"/>
              </w:rPr>
              <w:t>XML</w:t>
            </w:r>
            <w:r w:rsidRPr="000E6D10">
              <w:rPr>
                <w:rFonts w:ascii="Arial" w:eastAsia="Times New Roman" w:hAnsi="Arial" w:cs="Arial"/>
                <w:color w:val="000000"/>
                <w:kern w:val="0"/>
                <w:sz w:val="20"/>
                <w:szCs w:val="20"/>
                <w14:ligatures w14:val="none"/>
              </w:rPr>
              <w:br/>
              <w:t>•  RLD</w:t>
            </w:r>
            <w:r w:rsidRPr="000E6D10">
              <w:rPr>
                <w:rFonts w:ascii="Arial" w:eastAsia="Times New Roman" w:hAnsi="Arial" w:cs="Arial"/>
                <w:color w:val="000000"/>
                <w:kern w:val="0"/>
                <w:sz w:val="20"/>
                <w:szCs w:val="20"/>
                <w14:ligatures w14:val="none"/>
              </w:rPr>
              <w:br/>
              <w:t>•  DLIS&gt;</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828EAD0" w14:textId="02506257" w:rsidR="000E6D10" w:rsidRPr="000E6D10" w:rsidRDefault="0421623E" w:rsidP="2F2F0D99">
            <w:pPr>
              <w:spacing w:after="0" w:line="240" w:lineRule="auto"/>
              <w:rPr>
                <w:rFonts w:ascii="Calibri" w:eastAsia="Calibri" w:hAnsi="Calibri" w:cs="Calibri"/>
                <w:color w:val="FF0000"/>
              </w:rPr>
            </w:pPr>
            <w:r w:rsidRPr="16007BC9">
              <w:rPr>
                <w:rFonts w:ascii="Arial" w:eastAsia="Times New Roman" w:hAnsi="Arial" w:cs="Arial"/>
                <w:color w:val="FF0000"/>
                <w:sz w:val="20"/>
                <w:szCs w:val="20"/>
              </w:rPr>
              <w:t>•  Request for</w:t>
            </w:r>
            <w:r w:rsidRPr="16007BC9">
              <w:rPr>
                <w:rFonts w:ascii="Calibri" w:eastAsia="Calibri" w:hAnsi="Calibri" w:cs="Calibri"/>
                <w:color w:val="FF0000"/>
              </w:rPr>
              <w:t xml:space="preserve">  </w:t>
            </w:r>
            <w:hyperlink r:id="rId38">
              <w:r w:rsidRPr="16007BC9">
                <w:rPr>
                  <w:rStyle w:val="Hyperlink"/>
                  <w:rFonts w:ascii="Calibri" w:eastAsia="Calibri" w:hAnsi="Calibri" w:cs="Calibri"/>
                  <w:color w:val="FF0000"/>
                </w:rPr>
                <w:t>User Access to CenturyLink's Systems</w:t>
              </w:r>
            </w:hyperlink>
            <w:r w:rsidR="1E5C3DEF" w:rsidRPr="16007BC9">
              <w:rPr>
                <w:rFonts w:ascii="Calibri" w:eastAsia="Calibri" w:hAnsi="Calibri" w:cs="Calibri"/>
              </w:rPr>
              <w:t xml:space="preserve"> </w:t>
            </w:r>
            <w:commentRangeStart w:id="3"/>
            <w:r w:rsidR="3E9B02AC" w:rsidRPr="16007BC9">
              <w:rPr>
                <w:rFonts w:ascii="Arial" w:eastAsia="Times New Roman" w:hAnsi="Arial" w:cs="Arial"/>
                <w:color w:val="FF0000"/>
                <w:sz w:val="20"/>
                <w:szCs w:val="20"/>
              </w:rPr>
              <w:t>via Digital Certificate or CPID for the system you need.</w:t>
            </w:r>
            <w:commentRangeEnd w:id="3"/>
            <w:r w:rsidR="000E6D10">
              <w:commentReference w:id="3"/>
            </w:r>
            <w:r w:rsidR="3E9B02AC" w:rsidRPr="16007BC9">
              <w:rPr>
                <w:rFonts w:ascii="Arial" w:eastAsia="Times New Roman" w:hAnsi="Arial" w:cs="Arial"/>
                <w:color w:val="FF0000"/>
                <w:sz w:val="20"/>
                <w:szCs w:val="20"/>
              </w:rPr>
              <w:t xml:space="preserve"> </w:t>
            </w:r>
            <w:r w:rsidR="3E9B02AC" w:rsidRPr="16007BC9">
              <w:rPr>
                <w:rFonts w:ascii="Arial" w:eastAsia="Times New Roman" w:hAnsi="Arial" w:cs="Arial"/>
                <w:strike/>
                <w:color w:val="FF0000"/>
                <w:sz w:val="20"/>
                <w:szCs w:val="20"/>
              </w:rPr>
              <w:t>(Downloadable Excel forms provided below)</w:t>
            </w:r>
            <w:r w:rsidR="3E9B02AC" w:rsidRPr="16007BC9">
              <w:rPr>
                <w:rFonts w:ascii="Calibri" w:eastAsia="Calibri" w:hAnsi="Calibri" w:cs="Calibri"/>
              </w:rPr>
              <w:t xml:space="preserve"> </w:t>
            </w:r>
          </w:p>
          <w:p w14:paraId="4EEAD70C"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br/>
            </w:r>
            <w:r w:rsidRPr="000E6D10">
              <w:rPr>
                <w:rFonts w:ascii="Arial" w:eastAsia="Times New Roman" w:hAnsi="Arial" w:cs="Arial"/>
                <w:strike/>
                <w:color w:val="FF0000"/>
                <w:kern w:val="0"/>
                <w:sz w:val="20"/>
                <w:szCs w:val="20"/>
                <w14:ligatures w14:val="none"/>
              </w:rPr>
              <w:t>•  </w:t>
            </w:r>
            <w:hyperlink r:id="rId39" w:history="1">
              <w:r w:rsidRPr="000E6D10">
                <w:rPr>
                  <w:rFonts w:ascii="Arial" w:eastAsia="Times New Roman" w:hAnsi="Arial" w:cs="Arial"/>
                  <w:strike/>
                  <w:color w:val="FF0000"/>
                  <w:kern w:val="0"/>
                  <w:sz w:val="20"/>
                  <w:szCs w:val="20"/>
                  <w:u w:val="single"/>
                  <w14:ligatures w14:val="none"/>
                </w:rPr>
                <w:t>Request for IMA System Administrator Set Up - Dedicated Access Only (only for IMA)</w:t>
              </w:r>
            </w:hyperlink>
          </w:p>
        </w:tc>
      </w:tr>
      <w:tr w:rsidR="000E6D10" w:rsidRPr="000E6D10" w14:paraId="700A56BB" w14:textId="77777777" w:rsidTr="16007BC9">
        <w:trPr>
          <w:tblCellSpacing w:w="0" w:type="dxa"/>
        </w:trPr>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FDA48A6"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Internet via SFTP</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421FAF2"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Files currently on CPID will also be available via the CenturyLink™ B2B Gateway via the SSH/SFTP protocol</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36A4EC4F"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The files can be pulled from the CenturyLink™ B2B Gateway via the SSH/SFTP protocol or it can push the files to your server via SSH/SFTP protocol</w:t>
            </w:r>
          </w:p>
        </w:tc>
      </w:tr>
      <w:tr w:rsidR="000E6D10" w:rsidRPr="000E6D10" w14:paraId="76340ADF" w14:textId="77777777" w:rsidTr="16007BC9">
        <w:trPr>
          <w:tblCellSpacing w:w="0" w:type="dxa"/>
        </w:trPr>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7AE4170"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Internet via FTP over TLS (FTP/S)</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311491E"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Files currently on CPID will also be available to be sent by the CenturyLink™ B2B Gateway via FTP over TLS to your server</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92EDF29" w14:textId="77777777" w:rsidR="000E6D10" w:rsidRPr="000E6D10" w:rsidRDefault="000E6D10" w:rsidP="000E6D10">
            <w:pPr>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The files can be pushed from the CenturyLink™ B2B Gateway to your server FTP over TLS</w:t>
            </w:r>
          </w:p>
        </w:tc>
      </w:tr>
    </w:tbl>
    <w:p w14:paraId="45920B31"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E6D10">
        <w:rPr>
          <w:rFonts w:ascii="Arial" w:eastAsia="Times New Roman" w:hAnsi="Arial" w:cs="Arial"/>
          <w:b/>
          <w:bCs/>
          <w:color w:val="000000"/>
          <w:kern w:val="0"/>
          <w:sz w:val="21"/>
          <w:szCs w:val="21"/>
          <w14:ligatures w14:val="none"/>
        </w:rPr>
        <w:t>OSS Access Downloadable Forms</w:t>
      </w:r>
    </w:p>
    <w:p w14:paraId="0EC42C26" w14:textId="77777777" w:rsidR="000E6D10" w:rsidRPr="000E6D10" w:rsidRDefault="000E6D10" w:rsidP="000E6D10">
      <w:pPr>
        <w:shd w:val="clear" w:color="auto" w:fill="FFFFFF"/>
        <w:spacing w:before="150" w:after="225"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MS Excel Downloads:</w:t>
      </w:r>
    </w:p>
    <w:p w14:paraId="16DE5D03" w14:textId="77777777" w:rsidR="000E6D10" w:rsidRPr="000E6D10" w:rsidRDefault="00121E95" w:rsidP="000E6D10">
      <w:pPr>
        <w:numPr>
          <w:ilvl w:val="0"/>
          <w:numId w:val="6"/>
        </w:numPr>
        <w:shd w:val="clear" w:color="auto" w:fill="FFFFFF"/>
        <w:spacing w:after="0" w:line="240" w:lineRule="auto"/>
        <w:ind w:left="1170"/>
        <w:rPr>
          <w:rFonts w:ascii="Arial" w:eastAsia="Times New Roman" w:hAnsi="Arial" w:cs="Arial"/>
          <w:color w:val="000000"/>
          <w:kern w:val="0"/>
          <w:sz w:val="20"/>
          <w:szCs w:val="20"/>
          <w14:ligatures w14:val="none"/>
        </w:rPr>
      </w:pPr>
      <w:hyperlink r:id="rId40" w:history="1">
        <w:r w:rsidR="000E6D10" w:rsidRPr="000E6D10">
          <w:rPr>
            <w:rFonts w:ascii="Arial" w:eastAsia="Times New Roman" w:hAnsi="Arial" w:cs="Arial"/>
            <w:color w:val="006BBD"/>
            <w:kern w:val="0"/>
            <w:sz w:val="20"/>
            <w:szCs w:val="20"/>
            <w:u w:val="single"/>
            <w14:ligatures w14:val="none"/>
          </w:rPr>
          <w:t>CEMR-MTG Digital Certificate Requests 02-13-12</w:t>
        </w:r>
      </w:hyperlink>
    </w:p>
    <w:p w14:paraId="6BA30033" w14:textId="77777777" w:rsidR="000E6D10" w:rsidRPr="000E6D10" w:rsidRDefault="00121E95" w:rsidP="000E6D10">
      <w:pPr>
        <w:numPr>
          <w:ilvl w:val="0"/>
          <w:numId w:val="6"/>
        </w:numPr>
        <w:shd w:val="clear" w:color="auto" w:fill="FFFFFF"/>
        <w:spacing w:after="0" w:line="240" w:lineRule="auto"/>
        <w:ind w:left="1170"/>
        <w:rPr>
          <w:rFonts w:ascii="Arial" w:eastAsia="Times New Roman" w:hAnsi="Arial" w:cs="Arial"/>
          <w:color w:val="000000"/>
          <w:kern w:val="0"/>
          <w:sz w:val="20"/>
          <w:szCs w:val="20"/>
          <w14:ligatures w14:val="none"/>
        </w:rPr>
      </w:pPr>
      <w:hyperlink r:id="rId41" w:history="1">
        <w:r w:rsidR="000E6D10" w:rsidRPr="000E6D10">
          <w:rPr>
            <w:rFonts w:ascii="Arial" w:eastAsia="Times New Roman" w:hAnsi="Arial" w:cs="Arial"/>
            <w:color w:val="006BBD"/>
            <w:kern w:val="0"/>
            <w:sz w:val="20"/>
            <w:szCs w:val="20"/>
            <w:u w:val="single"/>
            <w14:ligatures w14:val="none"/>
          </w:rPr>
          <w:t>ECR Access Requests 02-13-12</w:t>
        </w:r>
      </w:hyperlink>
    </w:p>
    <w:p w14:paraId="674B82A3" w14:textId="77777777" w:rsidR="000E6D10" w:rsidRPr="000E6D10" w:rsidRDefault="00121E95" w:rsidP="000E6D10">
      <w:pPr>
        <w:numPr>
          <w:ilvl w:val="0"/>
          <w:numId w:val="6"/>
        </w:numPr>
        <w:shd w:val="clear" w:color="auto" w:fill="FFFFFF"/>
        <w:spacing w:after="0" w:line="240" w:lineRule="auto"/>
        <w:ind w:left="1170"/>
        <w:rPr>
          <w:rFonts w:ascii="Arial" w:eastAsia="Times New Roman" w:hAnsi="Arial" w:cs="Arial"/>
          <w:color w:val="000000"/>
          <w:kern w:val="0"/>
          <w:sz w:val="20"/>
          <w:szCs w:val="20"/>
          <w14:ligatures w14:val="none"/>
        </w:rPr>
      </w:pPr>
      <w:hyperlink r:id="rId42" w:history="1">
        <w:r w:rsidR="000E6D10" w:rsidRPr="000E6D10">
          <w:rPr>
            <w:rFonts w:ascii="Arial" w:eastAsia="Times New Roman" w:hAnsi="Arial" w:cs="Arial"/>
            <w:color w:val="006BBD"/>
            <w:kern w:val="0"/>
            <w:sz w:val="20"/>
            <w:szCs w:val="20"/>
            <w:u w:val="single"/>
            <w14:ligatures w14:val="none"/>
          </w:rPr>
          <w:t>FAM-SAGA Access Request 02-13-12</w:t>
        </w:r>
      </w:hyperlink>
    </w:p>
    <w:p w14:paraId="56DF8673" w14:textId="77777777" w:rsidR="000E6D10" w:rsidRPr="000E6D10" w:rsidRDefault="00121E95" w:rsidP="000E6D10">
      <w:pPr>
        <w:numPr>
          <w:ilvl w:val="0"/>
          <w:numId w:val="6"/>
        </w:numPr>
        <w:shd w:val="clear" w:color="auto" w:fill="FFFFFF"/>
        <w:spacing w:after="0" w:line="240" w:lineRule="auto"/>
        <w:ind w:left="1170"/>
        <w:rPr>
          <w:rFonts w:ascii="Arial" w:eastAsia="Times New Roman" w:hAnsi="Arial" w:cs="Arial"/>
          <w:color w:val="000000"/>
          <w:kern w:val="0"/>
          <w:sz w:val="20"/>
          <w:szCs w:val="20"/>
          <w14:ligatures w14:val="none"/>
        </w:rPr>
      </w:pPr>
      <w:hyperlink r:id="rId43" w:history="1">
        <w:r w:rsidR="000E6D10" w:rsidRPr="000E6D10">
          <w:rPr>
            <w:rFonts w:ascii="Arial" w:eastAsia="Times New Roman" w:hAnsi="Arial" w:cs="Arial"/>
            <w:color w:val="006BBD"/>
            <w:kern w:val="0"/>
            <w:sz w:val="20"/>
            <w:szCs w:val="20"/>
            <w:u w:val="single"/>
            <w14:ligatures w14:val="none"/>
          </w:rPr>
          <w:t>FLI Access Requests 02-13-12</w:t>
        </w:r>
      </w:hyperlink>
    </w:p>
    <w:p w14:paraId="5835BE72" w14:textId="77777777" w:rsidR="000E6D10" w:rsidRPr="000E6D10" w:rsidRDefault="000E6D10" w:rsidP="000E6D10">
      <w:pPr>
        <w:numPr>
          <w:ilvl w:val="1"/>
          <w:numId w:val="7"/>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Building Electronics Inventory Report</w:t>
      </w:r>
    </w:p>
    <w:p w14:paraId="20D7FEFF" w14:textId="77777777" w:rsidR="000E6D10" w:rsidRPr="000E6D10" w:rsidRDefault="000E6D10" w:rsidP="000E6D10">
      <w:pPr>
        <w:numPr>
          <w:ilvl w:val="1"/>
          <w:numId w:val="8"/>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Fiber Product Spare Count Report</w:t>
      </w:r>
    </w:p>
    <w:p w14:paraId="195E3F7A" w14:textId="77777777" w:rsidR="000E6D10" w:rsidRPr="000E6D10" w:rsidRDefault="000E6D10" w:rsidP="000E6D10">
      <w:pPr>
        <w:numPr>
          <w:ilvl w:val="1"/>
          <w:numId w:val="9"/>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A-Z Location Fiber Inventory Report (AZLFIR)</w:t>
      </w:r>
    </w:p>
    <w:p w14:paraId="4FB5DFB2" w14:textId="77777777" w:rsidR="000E6D10" w:rsidRPr="000E6D10" w:rsidRDefault="000E6D10" w:rsidP="000E6D10">
      <w:pPr>
        <w:numPr>
          <w:ilvl w:val="1"/>
          <w:numId w:val="10"/>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Splice Point Fiber Inventory Report</w:t>
      </w:r>
    </w:p>
    <w:p w14:paraId="0F53883C" w14:textId="77777777" w:rsidR="000E6D10" w:rsidRPr="000E6D10" w:rsidRDefault="000E6D10" w:rsidP="000E6D10">
      <w:pPr>
        <w:numPr>
          <w:ilvl w:val="1"/>
          <w:numId w:val="11"/>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Metallic Designed Facilities Inventory Report</w:t>
      </w:r>
    </w:p>
    <w:p w14:paraId="129E0DBD" w14:textId="77777777" w:rsidR="000E6D10" w:rsidRPr="000E6D10" w:rsidRDefault="00121E95" w:rsidP="000E6D10">
      <w:pPr>
        <w:numPr>
          <w:ilvl w:val="0"/>
          <w:numId w:val="6"/>
        </w:numPr>
        <w:shd w:val="clear" w:color="auto" w:fill="FFFFFF"/>
        <w:spacing w:after="0" w:line="240" w:lineRule="auto"/>
        <w:ind w:left="1170"/>
        <w:rPr>
          <w:rFonts w:ascii="Arial" w:eastAsia="Times New Roman" w:hAnsi="Arial" w:cs="Arial"/>
          <w:strike/>
          <w:color w:val="FF0000"/>
          <w:kern w:val="0"/>
          <w:sz w:val="20"/>
          <w:szCs w:val="20"/>
          <w14:ligatures w14:val="none"/>
        </w:rPr>
      </w:pPr>
      <w:hyperlink r:id="rId44" w:history="1">
        <w:r w:rsidR="000E6D10" w:rsidRPr="000E6D10">
          <w:rPr>
            <w:rFonts w:ascii="Arial" w:eastAsia="Times New Roman" w:hAnsi="Arial" w:cs="Arial"/>
            <w:strike/>
            <w:color w:val="FF0000"/>
            <w:kern w:val="0"/>
            <w:sz w:val="20"/>
            <w:szCs w:val="20"/>
            <w:u w:val="single"/>
            <w14:ligatures w14:val="none"/>
          </w:rPr>
          <w:t>IMA Digital Certificate Requests 02-13-12</w:t>
        </w:r>
      </w:hyperlink>
    </w:p>
    <w:p w14:paraId="5481B804" w14:textId="77777777" w:rsidR="000E6D10" w:rsidRPr="000E6D10" w:rsidRDefault="00121E95" w:rsidP="000E6D10">
      <w:pPr>
        <w:numPr>
          <w:ilvl w:val="0"/>
          <w:numId w:val="6"/>
        </w:numPr>
        <w:shd w:val="clear" w:color="auto" w:fill="FFFFFF"/>
        <w:spacing w:after="0" w:line="240" w:lineRule="auto"/>
        <w:ind w:left="1170"/>
        <w:rPr>
          <w:rFonts w:ascii="Arial" w:eastAsia="Times New Roman" w:hAnsi="Arial" w:cs="Arial"/>
          <w:color w:val="000000"/>
          <w:kern w:val="0"/>
          <w:sz w:val="20"/>
          <w:szCs w:val="20"/>
          <w14:ligatures w14:val="none"/>
        </w:rPr>
      </w:pPr>
      <w:hyperlink r:id="rId45" w:history="1">
        <w:r w:rsidR="000E6D10" w:rsidRPr="000E6D10">
          <w:rPr>
            <w:rFonts w:ascii="Arial" w:eastAsia="Times New Roman" w:hAnsi="Arial" w:cs="Arial"/>
            <w:color w:val="006BBD"/>
            <w:kern w:val="0"/>
            <w:sz w:val="20"/>
            <w:szCs w:val="20"/>
            <w:u w:val="single"/>
            <w14:ligatures w14:val="none"/>
          </w:rPr>
          <w:t>RLD Digital Certificate Requests 02-13-12</w:t>
        </w:r>
      </w:hyperlink>
    </w:p>
    <w:p w14:paraId="0F7D5FAD" w14:textId="77777777" w:rsidR="000E6D10" w:rsidRDefault="00121E95" w:rsidP="000E6D10">
      <w:pPr>
        <w:numPr>
          <w:ilvl w:val="0"/>
          <w:numId w:val="6"/>
        </w:numPr>
        <w:shd w:val="clear" w:color="auto" w:fill="FFFFFF"/>
        <w:spacing w:after="0" w:line="240" w:lineRule="auto"/>
        <w:ind w:left="1170"/>
        <w:rPr>
          <w:rFonts w:ascii="Arial" w:eastAsia="Times New Roman" w:hAnsi="Arial" w:cs="Arial"/>
          <w:color w:val="000000"/>
          <w:kern w:val="0"/>
          <w:sz w:val="20"/>
          <w:szCs w:val="20"/>
          <w14:ligatures w14:val="none"/>
        </w:rPr>
      </w:pPr>
      <w:hyperlink r:id="rId46" w:history="1">
        <w:r w:rsidR="000E6D10" w:rsidRPr="000E6D10">
          <w:rPr>
            <w:rFonts w:ascii="Arial" w:eastAsia="Times New Roman" w:hAnsi="Arial" w:cs="Arial"/>
            <w:color w:val="006BBD"/>
            <w:kern w:val="0"/>
            <w:sz w:val="20"/>
            <w:szCs w:val="20"/>
            <w:u w:val="single"/>
            <w14:ligatures w14:val="none"/>
          </w:rPr>
          <w:t>DLIS Digital Certificate Requests 03-29-13</w:t>
        </w:r>
      </w:hyperlink>
    </w:p>
    <w:p w14:paraId="45892DC0" w14:textId="77777777" w:rsidR="00AB770C" w:rsidRPr="000E6D10" w:rsidRDefault="00AB770C" w:rsidP="00AB770C">
      <w:pPr>
        <w:shd w:val="clear" w:color="auto" w:fill="FFFFFF"/>
        <w:spacing w:after="0" w:line="240" w:lineRule="auto"/>
        <w:ind w:left="1170"/>
        <w:rPr>
          <w:rFonts w:ascii="Arial" w:eastAsia="Times New Roman" w:hAnsi="Arial" w:cs="Arial"/>
          <w:color w:val="000000"/>
          <w:kern w:val="0"/>
          <w:sz w:val="20"/>
          <w:szCs w:val="20"/>
          <w14:ligatures w14:val="none"/>
        </w:rPr>
      </w:pPr>
    </w:p>
    <w:p w14:paraId="57CC2ABD" w14:textId="77777777" w:rsidR="000E6D10" w:rsidRPr="000E6D10" w:rsidRDefault="000E6D10" w:rsidP="000E6D10">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E6D10">
        <w:rPr>
          <w:rFonts w:ascii="Arial" w:eastAsia="Times New Roman" w:hAnsi="Arial" w:cs="Arial"/>
          <w:b/>
          <w:bCs/>
          <w:color w:val="000000"/>
          <w:kern w:val="0"/>
          <w:sz w:val="21"/>
          <w:szCs w:val="21"/>
          <w14:ligatures w14:val="none"/>
        </w:rPr>
        <w:t>Training</w:t>
      </w:r>
    </w:p>
    <w:p w14:paraId="4E908C05" w14:textId="77777777" w:rsidR="000E6D10" w:rsidRPr="000E6D10" w:rsidRDefault="000E6D10" w:rsidP="000E6D10">
      <w:pPr>
        <w:shd w:val="clear" w:color="auto" w:fill="FFFFFF"/>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b/>
          <w:bCs/>
          <w:color w:val="000000"/>
          <w:kern w:val="0"/>
          <w:sz w:val="20"/>
          <w:szCs w:val="20"/>
          <w14:ligatures w14:val="none"/>
        </w:rPr>
        <w:t>Local CenturyLink 101 "Doing Business with CenturyLink"</w:t>
      </w:r>
    </w:p>
    <w:p w14:paraId="1A588338" w14:textId="77777777" w:rsidR="000E6D10" w:rsidRDefault="000E6D10" w:rsidP="000E6D10">
      <w:pPr>
        <w:numPr>
          <w:ilvl w:val="0"/>
          <w:numId w:val="12"/>
        </w:numPr>
        <w:shd w:val="clear" w:color="auto" w:fill="FFFFFF"/>
        <w:spacing w:after="0" w:line="240" w:lineRule="auto"/>
        <w:ind w:left="1170"/>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47" w:history="1">
        <w:r w:rsidRPr="000E6D10">
          <w:rPr>
            <w:rFonts w:ascii="Arial" w:eastAsia="Times New Roman" w:hAnsi="Arial" w:cs="Arial"/>
            <w:color w:val="006BBD"/>
            <w:kern w:val="0"/>
            <w:sz w:val="20"/>
            <w:szCs w:val="20"/>
            <w:u w:val="single"/>
            <w14:ligatures w14:val="none"/>
          </w:rPr>
          <w:t>Click here to learn more about this course and to register</w:t>
        </w:r>
      </w:hyperlink>
      <w:r w:rsidRPr="000E6D10">
        <w:rPr>
          <w:rFonts w:ascii="Arial" w:eastAsia="Times New Roman" w:hAnsi="Arial" w:cs="Arial"/>
          <w:color w:val="000000"/>
          <w:kern w:val="0"/>
          <w:sz w:val="20"/>
          <w:szCs w:val="20"/>
          <w14:ligatures w14:val="none"/>
        </w:rPr>
        <w:t>.</w:t>
      </w:r>
    </w:p>
    <w:p w14:paraId="256D9385" w14:textId="77777777" w:rsidR="00AB770C" w:rsidRPr="000E6D10" w:rsidRDefault="00AB770C" w:rsidP="000E6D10">
      <w:pPr>
        <w:numPr>
          <w:ilvl w:val="0"/>
          <w:numId w:val="12"/>
        </w:numPr>
        <w:shd w:val="clear" w:color="auto" w:fill="FFFFFF"/>
        <w:spacing w:after="0" w:line="240" w:lineRule="auto"/>
        <w:ind w:left="1170"/>
        <w:rPr>
          <w:rFonts w:ascii="Arial" w:eastAsia="Times New Roman" w:hAnsi="Arial" w:cs="Arial"/>
          <w:color w:val="000000"/>
          <w:kern w:val="0"/>
          <w:sz w:val="20"/>
          <w:szCs w:val="20"/>
          <w14:ligatures w14:val="none"/>
        </w:rPr>
      </w:pPr>
    </w:p>
    <w:p w14:paraId="50AEC84B" w14:textId="77777777" w:rsidR="000E6D10" w:rsidRDefault="000E6D10" w:rsidP="000E6D10">
      <w:pPr>
        <w:shd w:val="clear" w:color="auto" w:fill="FFFFFF"/>
        <w:spacing w:after="0" w:line="240" w:lineRule="auto"/>
        <w:rPr>
          <w:rFonts w:ascii="Arial" w:eastAsia="Times New Roman" w:hAnsi="Arial" w:cs="Arial"/>
          <w:color w:val="000000"/>
          <w:kern w:val="0"/>
          <w:sz w:val="20"/>
          <w:szCs w:val="20"/>
          <w14:ligatures w14:val="none"/>
        </w:rPr>
      </w:pPr>
      <w:r w:rsidRPr="000E6D10">
        <w:rPr>
          <w:rFonts w:ascii="Arial" w:eastAsia="Times New Roman" w:hAnsi="Arial" w:cs="Arial"/>
          <w:color w:val="000000"/>
          <w:kern w:val="0"/>
          <w:sz w:val="20"/>
          <w:szCs w:val="20"/>
          <w14:ligatures w14:val="none"/>
        </w:rPr>
        <w:t>View additional CenturyLink courses in the </w:t>
      </w:r>
      <w:hyperlink r:id="rId48" w:history="1">
        <w:r w:rsidRPr="000E6D10">
          <w:rPr>
            <w:rFonts w:ascii="Arial" w:eastAsia="Times New Roman" w:hAnsi="Arial" w:cs="Arial"/>
            <w:color w:val="006BBD"/>
            <w:kern w:val="0"/>
            <w:sz w:val="20"/>
            <w:szCs w:val="20"/>
            <w:u w:val="single"/>
            <w14:ligatures w14:val="none"/>
          </w:rPr>
          <w:t>Course Catalog</w:t>
        </w:r>
      </w:hyperlink>
      <w:r w:rsidRPr="000E6D10">
        <w:rPr>
          <w:rFonts w:ascii="Arial" w:eastAsia="Times New Roman" w:hAnsi="Arial" w:cs="Arial"/>
          <w:color w:val="000000"/>
          <w:kern w:val="0"/>
          <w:sz w:val="20"/>
          <w:szCs w:val="20"/>
          <w14:ligatures w14:val="none"/>
        </w:rPr>
        <w:t>.</w:t>
      </w:r>
    </w:p>
    <w:p w14:paraId="0D8C19A1" w14:textId="77777777" w:rsidR="00AB770C" w:rsidRPr="000E6D10" w:rsidRDefault="00AB770C" w:rsidP="000E6D10">
      <w:pPr>
        <w:shd w:val="clear" w:color="auto" w:fill="FFFFFF"/>
        <w:spacing w:after="0" w:line="240" w:lineRule="auto"/>
        <w:rPr>
          <w:rFonts w:ascii="Arial" w:eastAsia="Times New Roman" w:hAnsi="Arial" w:cs="Arial"/>
          <w:color w:val="000000"/>
          <w:kern w:val="0"/>
          <w:sz w:val="20"/>
          <w:szCs w:val="20"/>
          <w14:ligatures w14:val="none"/>
        </w:rPr>
      </w:pPr>
    </w:p>
    <w:p w14:paraId="5C46D3FD" w14:textId="68C0EF16" w:rsidR="000E6D10" w:rsidRDefault="000E6D10" w:rsidP="7C737747">
      <w:pPr>
        <w:shd w:val="clear" w:color="auto" w:fill="FFFFFF" w:themeFill="background1"/>
        <w:spacing w:after="0" w:line="240" w:lineRule="auto"/>
        <w:rPr>
          <w:rFonts w:ascii="Arial" w:eastAsia="Times New Roman" w:hAnsi="Arial" w:cs="Arial"/>
          <w:color w:val="FF0000"/>
          <w:kern w:val="0"/>
          <w:sz w:val="20"/>
          <w:szCs w:val="20"/>
          <w14:ligatures w14:val="none"/>
        </w:rPr>
      </w:pPr>
      <w:r w:rsidRPr="000E6D10">
        <w:rPr>
          <w:rFonts w:ascii="Arial" w:eastAsia="Times New Roman" w:hAnsi="Arial" w:cs="Arial"/>
          <w:b/>
          <w:bCs/>
          <w:color w:val="000000"/>
          <w:kern w:val="0"/>
          <w:sz w:val="20"/>
          <w:szCs w:val="20"/>
          <w14:ligatures w14:val="none"/>
        </w:rPr>
        <w:t>Last Update:</w:t>
      </w:r>
      <w:r w:rsidRPr="000E6D10">
        <w:rPr>
          <w:rFonts w:ascii="Arial" w:eastAsia="Times New Roman" w:hAnsi="Arial" w:cs="Arial"/>
          <w:color w:val="000000"/>
          <w:kern w:val="0"/>
          <w:sz w:val="20"/>
          <w:szCs w:val="20"/>
          <w14:ligatures w14:val="none"/>
        </w:rPr>
        <w:t> </w:t>
      </w:r>
      <w:r w:rsidRPr="000E6D10">
        <w:rPr>
          <w:rFonts w:ascii="Arial" w:eastAsia="Times New Roman" w:hAnsi="Arial" w:cs="Arial"/>
          <w:strike/>
          <w:color w:val="FF0000"/>
          <w:kern w:val="0"/>
          <w:sz w:val="20"/>
          <w:szCs w:val="20"/>
          <w14:ligatures w14:val="none"/>
        </w:rPr>
        <w:t xml:space="preserve">January 31, </w:t>
      </w:r>
      <w:proofErr w:type="gramStart"/>
      <w:r w:rsidRPr="000E6D10">
        <w:rPr>
          <w:rFonts w:ascii="Arial" w:eastAsia="Times New Roman" w:hAnsi="Arial" w:cs="Arial"/>
          <w:strike/>
          <w:color w:val="FF0000"/>
          <w:kern w:val="0"/>
          <w:sz w:val="20"/>
          <w:szCs w:val="20"/>
          <w14:ligatures w14:val="none"/>
        </w:rPr>
        <w:t>2019</w:t>
      </w:r>
      <w:proofErr w:type="gramEnd"/>
      <w:r w:rsidR="002D58A9">
        <w:rPr>
          <w:rFonts w:ascii="Arial" w:eastAsia="Times New Roman" w:hAnsi="Arial" w:cs="Arial"/>
          <w:strike/>
          <w:color w:val="FF0000"/>
          <w:kern w:val="0"/>
          <w:sz w:val="20"/>
          <w:szCs w:val="20"/>
          <w14:ligatures w14:val="none"/>
        </w:rPr>
        <w:t xml:space="preserve"> </w:t>
      </w:r>
      <w:commentRangeStart w:id="4"/>
      <w:r w:rsidR="73D07F5D" w:rsidRPr="002D58A9">
        <w:rPr>
          <w:rFonts w:ascii="Arial" w:eastAsia="Times New Roman" w:hAnsi="Arial" w:cs="Arial"/>
          <w:color w:val="FF0000"/>
          <w:kern w:val="0"/>
          <w:sz w:val="20"/>
          <w:szCs w:val="20"/>
          <w14:ligatures w14:val="none"/>
        </w:rPr>
        <w:t>November 29</w:t>
      </w:r>
      <w:r w:rsidR="002D58A9" w:rsidRPr="002D58A9">
        <w:rPr>
          <w:rFonts w:ascii="Arial" w:eastAsia="Times New Roman" w:hAnsi="Arial" w:cs="Arial"/>
          <w:color w:val="FF0000"/>
          <w:kern w:val="0"/>
          <w:sz w:val="20"/>
          <w:szCs w:val="20"/>
          <w14:ligatures w14:val="none"/>
        </w:rPr>
        <w:t>, 2023</w:t>
      </w:r>
      <w:commentRangeEnd w:id="4"/>
      <w:r>
        <w:commentReference w:id="4"/>
      </w:r>
    </w:p>
    <w:p w14:paraId="60201DC7" w14:textId="3CCC5796" w:rsidR="229CB62E" w:rsidRDefault="229CB62E" w:rsidP="7C737747">
      <w:pPr>
        <w:shd w:val="clear" w:color="auto" w:fill="FFFFFF" w:themeFill="background1"/>
        <w:spacing w:after="0" w:line="240" w:lineRule="auto"/>
        <w:rPr>
          <w:rFonts w:ascii="Arial" w:eastAsia="Times New Roman" w:hAnsi="Arial" w:cs="Arial"/>
          <w:color w:val="FF0000"/>
          <w:sz w:val="20"/>
          <w:szCs w:val="20"/>
        </w:rPr>
      </w:pPr>
      <w:r w:rsidRPr="7C737747">
        <w:rPr>
          <w:rFonts w:ascii="Arial" w:eastAsia="Times New Roman" w:hAnsi="Arial" w:cs="Arial"/>
          <w:b/>
          <w:bCs/>
          <w:color w:val="FF0000"/>
          <w:sz w:val="20"/>
          <w:szCs w:val="20"/>
        </w:rPr>
        <w:t xml:space="preserve">Last Reviewed: </w:t>
      </w:r>
      <w:r w:rsidRPr="7C737747">
        <w:rPr>
          <w:rFonts w:ascii="Arial" w:eastAsia="Times New Roman" w:hAnsi="Arial" w:cs="Arial"/>
          <w:color w:val="FF0000"/>
          <w:sz w:val="20"/>
          <w:szCs w:val="20"/>
        </w:rPr>
        <w:t>November 29, 2023</w:t>
      </w:r>
    </w:p>
    <w:p w14:paraId="79B44276" w14:textId="7F2ECC51" w:rsidR="7C737747" w:rsidRDefault="7C737747" w:rsidP="7C737747">
      <w:pPr>
        <w:shd w:val="clear" w:color="auto" w:fill="FFFFFF" w:themeFill="background1"/>
        <w:spacing w:after="0" w:line="240" w:lineRule="auto"/>
        <w:rPr>
          <w:rFonts w:ascii="Arial" w:eastAsia="Times New Roman" w:hAnsi="Arial" w:cs="Arial"/>
          <w:color w:val="FF0000"/>
          <w:sz w:val="20"/>
          <w:szCs w:val="20"/>
        </w:rPr>
      </w:pPr>
    </w:p>
    <w:p w14:paraId="43087880" w14:textId="77777777" w:rsidR="002D58A9" w:rsidRDefault="002D58A9" w:rsidP="000E6D10">
      <w:pPr>
        <w:shd w:val="clear" w:color="auto" w:fill="FFFFFF"/>
        <w:spacing w:after="0" w:line="240" w:lineRule="auto"/>
        <w:rPr>
          <w:rFonts w:ascii="Arial" w:eastAsia="Times New Roman" w:hAnsi="Arial" w:cs="Arial"/>
          <w:strike/>
          <w:color w:val="FF0000"/>
          <w:kern w:val="0"/>
          <w:sz w:val="20"/>
          <w:szCs w:val="20"/>
          <w14:ligatures w14:val="none"/>
        </w:rPr>
      </w:pPr>
    </w:p>
    <w:p w14:paraId="0D3D7380" w14:textId="77777777" w:rsidR="002D58A9" w:rsidRPr="000E6D10" w:rsidRDefault="002D58A9" w:rsidP="000E6D10">
      <w:pPr>
        <w:shd w:val="clear" w:color="auto" w:fill="FFFFFF"/>
        <w:spacing w:after="0" w:line="240" w:lineRule="auto"/>
        <w:rPr>
          <w:rFonts w:ascii="Arial" w:eastAsia="Times New Roman" w:hAnsi="Arial" w:cs="Arial"/>
          <w:color w:val="000000"/>
          <w:kern w:val="0"/>
          <w:sz w:val="20"/>
          <w:szCs w:val="20"/>
          <w14:ligatures w14:val="none"/>
        </w:rPr>
      </w:pPr>
    </w:p>
    <w:p w14:paraId="0970BB70" w14:textId="77777777" w:rsidR="00AA7524" w:rsidRDefault="00AA7524"/>
    <w:sectPr w:rsidR="00AA75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xton, Charles" w:date="2023-11-21T12:25:00Z" w:initials="PC">
    <w:p w14:paraId="0BDC8E09" w14:textId="7D70F172" w:rsidR="10279C48" w:rsidRDefault="10279C48">
      <w:r>
        <w:t>Go back and review the published part here.•To access the Electronic Administration and Service Order Exchange (EASE) Administration Guide </w:t>
      </w:r>
      <w:hyperlink r:id="rId1">
        <w:r w:rsidRPr="10279C48">
          <w:rPr>
            <w:rStyle w:val="Hyperlink"/>
          </w:rPr>
          <w:t>click here</w:t>
        </w:r>
      </w:hyperlink>
      <w:r>
        <w:t xml:space="preserve">. </w:t>
      </w:r>
      <w:r>
        <w:annotationRef/>
      </w:r>
    </w:p>
    <w:p w14:paraId="4FC02857" w14:textId="34A1A60C" w:rsidR="10279C48" w:rsidRDefault="10279C48" w:rsidP="10279C48">
      <w:pPr>
        <w:rPr>
          <w:rStyle w:val="Hyperlink"/>
        </w:rPr>
      </w:pPr>
      <w:r>
        <w:t xml:space="preserve"> Request for </w:t>
      </w:r>
      <w:hyperlink r:id="rId2">
        <w:r w:rsidRPr="10279C48">
          <w:rPr>
            <w:rStyle w:val="Hyperlink"/>
          </w:rPr>
          <w:t xml:space="preserve">User Access to EASE </w:t>
        </w:r>
      </w:hyperlink>
    </w:p>
  </w:comment>
  <w:comment w:id="1" w:author="Paxton, Charles" w:date="2023-11-21T13:09:00Z" w:initials="PC">
    <w:p w14:paraId="34551E7B" w14:textId="3C4FD127" w:rsidR="10279C48" w:rsidRDefault="10279C48">
      <w:r>
        <w:t>yes</w:t>
      </w:r>
      <w:r>
        <w:annotationRef/>
      </w:r>
    </w:p>
  </w:comment>
  <w:comment w:id="2" w:author="Paxton, Charles" w:date="2023-11-29T10:18:00Z" w:initials="PC">
    <w:p w14:paraId="13E71141" w14:textId="1CBF548C" w:rsidR="7C737747" w:rsidRDefault="7C737747">
      <w:r>
        <w:t>Now  fixed</w:t>
      </w:r>
      <w:r>
        <w:annotationRef/>
      </w:r>
    </w:p>
  </w:comment>
  <w:comment w:id="3" w:author="Paxton, Charles" w:date="2023-11-30T12:36:00Z" w:initials="PC">
    <w:p w14:paraId="57BF1CE8" w14:textId="6ED71842" w:rsidR="16007BC9" w:rsidRDefault="16007BC9">
      <w:r>
        <w:t>Fixed in QA</w:t>
      </w:r>
      <w:r>
        <w:annotationRef/>
      </w:r>
    </w:p>
  </w:comment>
  <w:comment w:id="4" w:author="Paxton, Charles" w:date="2023-11-29T09:38:00Z" w:initials="PC">
    <w:p w14:paraId="1FDABF71" w14:textId="23A82194" w:rsidR="7C737747" w:rsidRDefault="7C737747">
      <w:r>
        <w:t>I updated the Last Update and added the last reviewed date.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02857" w15:done="0"/>
  <w15:commentEx w15:paraId="34551E7B" w15:paraIdParent="4FC02857" w15:done="0"/>
  <w15:commentEx w15:paraId="13E71141" w15:paraIdParent="4FC02857" w15:done="0"/>
  <w15:commentEx w15:paraId="57BF1CE8" w15:done="0"/>
  <w15:commentEx w15:paraId="1FDABF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6401B5" w16cex:dateUtc="2023-11-21T18:25:00Z"/>
  <w16cex:commentExtensible w16cex:durableId="1B702729" w16cex:dateUtc="2023-11-21T19:09:00Z"/>
  <w16cex:commentExtensible w16cex:durableId="49486842" w16cex:dateUtc="2023-11-29T16:18:00Z"/>
  <w16cex:commentExtensible w16cex:durableId="1873709F" w16cex:dateUtc="2023-11-30T18:36:00Z"/>
  <w16cex:commentExtensible w16cex:durableId="307291B1" w16cex:dateUtc="2023-11-29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02857" w16cid:durableId="6F6401B5"/>
  <w16cid:commentId w16cid:paraId="34551E7B" w16cid:durableId="1B702729"/>
  <w16cid:commentId w16cid:paraId="13E71141" w16cid:durableId="49486842"/>
  <w16cid:commentId w16cid:paraId="57BF1CE8" w16cid:durableId="1873709F"/>
  <w16cid:commentId w16cid:paraId="1FDABF71" w16cid:durableId="307291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5071"/>
    <w:multiLevelType w:val="multilevel"/>
    <w:tmpl w:val="AF62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B348F"/>
    <w:multiLevelType w:val="multilevel"/>
    <w:tmpl w:val="3A4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02A85"/>
    <w:multiLevelType w:val="multilevel"/>
    <w:tmpl w:val="D908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F5582A"/>
    <w:multiLevelType w:val="multilevel"/>
    <w:tmpl w:val="22EE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A0640D"/>
    <w:multiLevelType w:val="hybridMultilevel"/>
    <w:tmpl w:val="3E3CDEF6"/>
    <w:lvl w:ilvl="0" w:tplc="0EE828DC">
      <w:start w:val="1"/>
      <w:numFmt w:val="bullet"/>
      <w:lvlText w:val=""/>
      <w:lvlJc w:val="left"/>
      <w:pPr>
        <w:ind w:left="720" w:hanging="360"/>
      </w:pPr>
      <w:rPr>
        <w:rFonts w:ascii="Symbol" w:hAnsi="Symbol" w:hint="default"/>
      </w:rPr>
    </w:lvl>
    <w:lvl w:ilvl="1" w:tplc="FF146C20">
      <w:start w:val="1"/>
      <w:numFmt w:val="bullet"/>
      <w:lvlText w:val="o"/>
      <w:lvlJc w:val="left"/>
      <w:pPr>
        <w:ind w:left="1440" w:hanging="360"/>
      </w:pPr>
      <w:rPr>
        <w:rFonts w:ascii="Courier New" w:hAnsi="Courier New" w:hint="default"/>
      </w:rPr>
    </w:lvl>
    <w:lvl w:ilvl="2" w:tplc="6E30AC0E">
      <w:start w:val="1"/>
      <w:numFmt w:val="bullet"/>
      <w:lvlText w:val=""/>
      <w:lvlJc w:val="left"/>
      <w:pPr>
        <w:ind w:left="2160" w:hanging="360"/>
      </w:pPr>
      <w:rPr>
        <w:rFonts w:ascii="Wingdings" w:hAnsi="Wingdings" w:hint="default"/>
      </w:rPr>
    </w:lvl>
    <w:lvl w:ilvl="3" w:tplc="2AE61C4A">
      <w:start w:val="1"/>
      <w:numFmt w:val="bullet"/>
      <w:lvlText w:val=""/>
      <w:lvlJc w:val="left"/>
      <w:pPr>
        <w:ind w:left="2880" w:hanging="360"/>
      </w:pPr>
      <w:rPr>
        <w:rFonts w:ascii="Symbol" w:hAnsi="Symbol" w:hint="default"/>
      </w:rPr>
    </w:lvl>
    <w:lvl w:ilvl="4" w:tplc="C11AABF0">
      <w:start w:val="1"/>
      <w:numFmt w:val="bullet"/>
      <w:lvlText w:val="o"/>
      <w:lvlJc w:val="left"/>
      <w:pPr>
        <w:ind w:left="3600" w:hanging="360"/>
      </w:pPr>
      <w:rPr>
        <w:rFonts w:ascii="Courier New" w:hAnsi="Courier New" w:hint="default"/>
      </w:rPr>
    </w:lvl>
    <w:lvl w:ilvl="5" w:tplc="C75A857A">
      <w:start w:val="1"/>
      <w:numFmt w:val="bullet"/>
      <w:lvlText w:val=""/>
      <w:lvlJc w:val="left"/>
      <w:pPr>
        <w:ind w:left="4320" w:hanging="360"/>
      </w:pPr>
      <w:rPr>
        <w:rFonts w:ascii="Wingdings" w:hAnsi="Wingdings" w:hint="default"/>
      </w:rPr>
    </w:lvl>
    <w:lvl w:ilvl="6" w:tplc="03C62EB2">
      <w:start w:val="1"/>
      <w:numFmt w:val="bullet"/>
      <w:lvlText w:val=""/>
      <w:lvlJc w:val="left"/>
      <w:pPr>
        <w:ind w:left="5040" w:hanging="360"/>
      </w:pPr>
      <w:rPr>
        <w:rFonts w:ascii="Symbol" w:hAnsi="Symbol" w:hint="default"/>
      </w:rPr>
    </w:lvl>
    <w:lvl w:ilvl="7" w:tplc="ACCA2B50">
      <w:start w:val="1"/>
      <w:numFmt w:val="bullet"/>
      <w:lvlText w:val="o"/>
      <w:lvlJc w:val="left"/>
      <w:pPr>
        <w:ind w:left="5760" w:hanging="360"/>
      </w:pPr>
      <w:rPr>
        <w:rFonts w:ascii="Courier New" w:hAnsi="Courier New" w:hint="default"/>
      </w:rPr>
    </w:lvl>
    <w:lvl w:ilvl="8" w:tplc="EA00B0D2">
      <w:start w:val="1"/>
      <w:numFmt w:val="bullet"/>
      <w:lvlText w:val=""/>
      <w:lvlJc w:val="left"/>
      <w:pPr>
        <w:ind w:left="6480" w:hanging="360"/>
      </w:pPr>
      <w:rPr>
        <w:rFonts w:ascii="Wingdings" w:hAnsi="Wingdings" w:hint="default"/>
      </w:rPr>
    </w:lvl>
  </w:abstractNum>
  <w:abstractNum w:abstractNumId="5" w15:restartNumberingAfterBreak="0">
    <w:nsid w:val="758A7C3C"/>
    <w:multiLevelType w:val="multilevel"/>
    <w:tmpl w:val="AB6E1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435909"/>
    <w:multiLevelType w:val="multilevel"/>
    <w:tmpl w:val="E59A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973422">
    <w:abstractNumId w:val="4"/>
  </w:num>
  <w:num w:numId="2" w16cid:durableId="1429038734">
    <w:abstractNumId w:val="0"/>
  </w:num>
  <w:num w:numId="3" w16cid:durableId="177161613">
    <w:abstractNumId w:val="2"/>
  </w:num>
  <w:num w:numId="4" w16cid:durableId="2121758719">
    <w:abstractNumId w:val="6"/>
  </w:num>
  <w:num w:numId="5" w16cid:durableId="2002344984">
    <w:abstractNumId w:val="3"/>
  </w:num>
  <w:num w:numId="6" w16cid:durableId="307981853">
    <w:abstractNumId w:val="5"/>
  </w:num>
  <w:num w:numId="7" w16cid:durableId="890116464">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460729536">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143983537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1244874498">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1689062314">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8627485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xton, Charles">
    <w15:presenceInfo w15:providerId="AD" w15:userId="S::charles.paxton@lumen.com::191684a3-a764-4d07-8790-fea908b35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10"/>
    <w:rsid w:val="000E6D10"/>
    <w:rsid w:val="00121E95"/>
    <w:rsid w:val="002D58A9"/>
    <w:rsid w:val="0063106B"/>
    <w:rsid w:val="00AA7524"/>
    <w:rsid w:val="00AB770C"/>
    <w:rsid w:val="0421623E"/>
    <w:rsid w:val="09F2589C"/>
    <w:rsid w:val="09FB95E3"/>
    <w:rsid w:val="10279C48"/>
    <w:rsid w:val="12AB9F0D"/>
    <w:rsid w:val="16007BC9"/>
    <w:rsid w:val="1956E343"/>
    <w:rsid w:val="1AF2B3A4"/>
    <w:rsid w:val="1E287548"/>
    <w:rsid w:val="1E5C3DEF"/>
    <w:rsid w:val="1F010210"/>
    <w:rsid w:val="21374643"/>
    <w:rsid w:val="229CB62E"/>
    <w:rsid w:val="2A0B9EF1"/>
    <w:rsid w:val="2B655CB6"/>
    <w:rsid w:val="2D5BF6C4"/>
    <w:rsid w:val="2F2F0D99"/>
    <w:rsid w:val="3B0BE143"/>
    <w:rsid w:val="3E9B02AC"/>
    <w:rsid w:val="3F506D55"/>
    <w:rsid w:val="400398EA"/>
    <w:rsid w:val="415C67CF"/>
    <w:rsid w:val="49A12CE4"/>
    <w:rsid w:val="53C035EA"/>
    <w:rsid w:val="54D0D4D9"/>
    <w:rsid w:val="56007245"/>
    <w:rsid w:val="5979FF01"/>
    <w:rsid w:val="5C081D07"/>
    <w:rsid w:val="5DA3ED68"/>
    <w:rsid w:val="618871FA"/>
    <w:rsid w:val="6710495F"/>
    <w:rsid w:val="72B5330C"/>
    <w:rsid w:val="73D07F5D"/>
    <w:rsid w:val="7C73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4485"/>
  <w15:chartTrackingRefBased/>
  <w15:docId w15:val="{63ADEEA4-2A8D-4139-8A11-BAAFD31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E6D1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E6D1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0E6D1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D1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E6D10"/>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0E6D10"/>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0E6D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E6D10"/>
    <w:rPr>
      <w:color w:val="0000FF"/>
      <w:u w:val="single"/>
    </w:rPr>
  </w:style>
  <w:style w:type="character" w:styleId="Strong">
    <w:name w:val="Strong"/>
    <w:basedOn w:val="DefaultParagraphFont"/>
    <w:uiPriority w:val="22"/>
    <w:qFormat/>
    <w:rsid w:val="000E6D10"/>
    <w:rPr>
      <w:b/>
      <w:bCs/>
    </w:rPr>
  </w:style>
  <w:style w:type="character" w:customStyle="1" w:styleId="Heading1Char">
    <w:name w:val="Heading 1 Char"/>
    <w:basedOn w:val="DefaultParagraphFont"/>
    <w:link w:val="Heading1"/>
    <w:uiPriority w:val="9"/>
    <w:rsid w:val="000E6D1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21E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819">
      <w:bodyDiv w:val="1"/>
      <w:marLeft w:val="0"/>
      <w:marRight w:val="0"/>
      <w:marTop w:val="0"/>
      <w:marBottom w:val="0"/>
      <w:divBdr>
        <w:top w:val="none" w:sz="0" w:space="0" w:color="auto"/>
        <w:left w:val="none" w:sz="0" w:space="0" w:color="auto"/>
        <w:bottom w:val="none" w:sz="0" w:space="0" w:color="auto"/>
        <w:right w:val="none" w:sz="0" w:space="0" w:color="auto"/>
      </w:divBdr>
    </w:div>
    <w:div w:id="1957443172">
      <w:bodyDiv w:val="1"/>
      <w:marLeft w:val="0"/>
      <w:marRight w:val="0"/>
      <w:marTop w:val="0"/>
      <w:marBottom w:val="0"/>
      <w:divBdr>
        <w:top w:val="none" w:sz="0" w:space="0" w:color="auto"/>
        <w:left w:val="none" w:sz="0" w:space="0" w:color="auto"/>
        <w:bottom w:val="none" w:sz="0" w:space="0" w:color="auto"/>
        <w:right w:val="none" w:sz="0" w:space="0" w:color="auto"/>
      </w:divBdr>
      <w:divsChild>
        <w:div w:id="540551533">
          <w:marLeft w:val="0"/>
          <w:marRight w:val="0"/>
          <w:marTop w:val="0"/>
          <w:marBottom w:val="0"/>
          <w:divBdr>
            <w:top w:val="none" w:sz="0" w:space="0" w:color="auto"/>
            <w:left w:val="none" w:sz="0" w:space="0" w:color="auto"/>
            <w:bottom w:val="single" w:sz="6" w:space="0" w:color="CCCCCC"/>
            <w:right w:val="none" w:sz="0" w:space="0" w:color="auto"/>
          </w:divBdr>
          <w:divsChild>
            <w:div w:id="1606494372">
              <w:marLeft w:val="480"/>
              <w:marRight w:val="0"/>
              <w:marTop w:val="0"/>
              <w:marBottom w:val="0"/>
              <w:divBdr>
                <w:top w:val="none" w:sz="0" w:space="0" w:color="auto"/>
                <w:left w:val="none" w:sz="0" w:space="0" w:color="auto"/>
                <w:bottom w:val="none" w:sz="0" w:space="0" w:color="auto"/>
                <w:right w:val="none" w:sz="0" w:space="0" w:color="auto"/>
              </w:divBdr>
            </w:div>
            <w:div w:id="493882033">
              <w:marLeft w:val="225"/>
              <w:marRight w:val="0"/>
              <w:marTop w:val="0"/>
              <w:marBottom w:val="0"/>
              <w:divBdr>
                <w:top w:val="none" w:sz="0" w:space="0" w:color="auto"/>
                <w:left w:val="none" w:sz="0" w:space="0" w:color="auto"/>
                <w:bottom w:val="none" w:sz="0" w:space="0" w:color="auto"/>
                <w:right w:val="none" w:sz="0" w:space="0" w:color="auto"/>
              </w:divBdr>
            </w:div>
          </w:divsChild>
        </w:div>
        <w:div w:id="11959275">
          <w:marLeft w:val="0"/>
          <w:marRight w:val="0"/>
          <w:marTop w:val="0"/>
          <w:marBottom w:val="0"/>
          <w:divBdr>
            <w:top w:val="none" w:sz="0" w:space="0" w:color="auto"/>
            <w:left w:val="none" w:sz="0" w:space="0" w:color="auto"/>
            <w:bottom w:val="single" w:sz="6" w:space="0" w:color="CCCCCC"/>
            <w:right w:val="none" w:sz="0" w:space="0" w:color="auto"/>
          </w:divBdr>
          <w:divsChild>
            <w:div w:id="1043364669">
              <w:marLeft w:val="255"/>
              <w:marRight w:val="0"/>
              <w:marTop w:val="0"/>
              <w:marBottom w:val="0"/>
              <w:divBdr>
                <w:top w:val="none" w:sz="0" w:space="0" w:color="auto"/>
                <w:left w:val="none" w:sz="0" w:space="0" w:color="auto"/>
                <w:bottom w:val="none" w:sz="0" w:space="0" w:color="auto"/>
                <w:right w:val="none" w:sz="0" w:space="0" w:color="auto"/>
              </w:divBdr>
            </w:div>
          </w:divsChild>
        </w:div>
        <w:div w:id="1186403153">
          <w:marLeft w:val="225"/>
          <w:marRight w:val="0"/>
          <w:marTop w:val="0"/>
          <w:marBottom w:val="0"/>
          <w:divBdr>
            <w:top w:val="none" w:sz="0" w:space="0" w:color="auto"/>
            <w:left w:val="none" w:sz="0" w:space="0" w:color="auto"/>
            <w:bottom w:val="none" w:sz="0" w:space="0" w:color="auto"/>
            <w:right w:val="none" w:sz="0" w:space="0" w:color="auto"/>
          </w:divBdr>
        </w:div>
        <w:div w:id="116916514">
          <w:marLeft w:val="0"/>
          <w:marRight w:val="0"/>
          <w:marTop w:val="0"/>
          <w:marBottom w:val="0"/>
          <w:divBdr>
            <w:top w:val="none" w:sz="0" w:space="0" w:color="auto"/>
            <w:left w:val="none" w:sz="0" w:space="0" w:color="auto"/>
            <w:bottom w:val="none" w:sz="0" w:space="0" w:color="auto"/>
            <w:right w:val="none" w:sz="0" w:space="0" w:color="auto"/>
          </w:divBdr>
          <w:divsChild>
            <w:div w:id="108625882">
              <w:marLeft w:val="0"/>
              <w:marRight w:val="0"/>
              <w:marTop w:val="0"/>
              <w:marBottom w:val="0"/>
              <w:divBdr>
                <w:top w:val="none" w:sz="0" w:space="0" w:color="auto"/>
                <w:left w:val="none" w:sz="0" w:space="0" w:color="auto"/>
                <w:bottom w:val="none" w:sz="0" w:space="0" w:color="auto"/>
                <w:right w:val="none" w:sz="0" w:space="0" w:color="auto"/>
              </w:divBdr>
            </w:div>
          </w:divsChild>
        </w:div>
        <w:div w:id="919411011">
          <w:marLeft w:val="0"/>
          <w:marRight w:val="0"/>
          <w:marTop w:val="300"/>
          <w:marBottom w:val="0"/>
          <w:divBdr>
            <w:top w:val="none" w:sz="0" w:space="0" w:color="auto"/>
            <w:left w:val="none" w:sz="0" w:space="0" w:color="auto"/>
            <w:bottom w:val="single" w:sz="12" w:space="0" w:color="999999"/>
            <w:right w:val="none" w:sz="0" w:space="0" w:color="auto"/>
          </w:divBdr>
          <w:divsChild>
            <w:div w:id="2107799477">
              <w:marLeft w:val="480"/>
              <w:marRight w:val="795"/>
              <w:marTop w:val="0"/>
              <w:marBottom w:val="0"/>
              <w:divBdr>
                <w:top w:val="none" w:sz="0" w:space="0" w:color="auto"/>
                <w:left w:val="none" w:sz="0" w:space="0" w:color="auto"/>
                <w:bottom w:val="none" w:sz="0" w:space="0" w:color="auto"/>
                <w:right w:val="none" w:sz="0" w:space="0" w:color="auto"/>
              </w:divBdr>
            </w:div>
            <w:div w:id="2059742430">
              <w:marLeft w:val="0"/>
              <w:marRight w:val="795"/>
              <w:marTop w:val="0"/>
              <w:marBottom w:val="0"/>
              <w:divBdr>
                <w:top w:val="none" w:sz="0" w:space="0" w:color="auto"/>
                <w:left w:val="none" w:sz="0" w:space="0" w:color="auto"/>
                <w:bottom w:val="none" w:sz="0" w:space="0" w:color="auto"/>
                <w:right w:val="none" w:sz="0" w:space="0" w:color="auto"/>
              </w:divBdr>
            </w:div>
            <w:div w:id="1379086304">
              <w:marLeft w:val="0"/>
              <w:marRight w:val="795"/>
              <w:marTop w:val="0"/>
              <w:marBottom w:val="0"/>
              <w:divBdr>
                <w:top w:val="none" w:sz="0" w:space="0" w:color="auto"/>
                <w:left w:val="none" w:sz="0" w:space="0" w:color="auto"/>
                <w:bottom w:val="none" w:sz="0" w:space="0" w:color="auto"/>
                <w:right w:val="none" w:sz="0" w:space="0" w:color="auto"/>
              </w:divBdr>
            </w:div>
            <w:div w:id="1070810479">
              <w:marLeft w:val="0"/>
              <w:marRight w:val="795"/>
              <w:marTop w:val="0"/>
              <w:marBottom w:val="0"/>
              <w:divBdr>
                <w:top w:val="none" w:sz="0" w:space="0" w:color="auto"/>
                <w:left w:val="none" w:sz="0" w:space="0" w:color="auto"/>
                <w:bottom w:val="none" w:sz="0" w:space="0" w:color="auto"/>
                <w:right w:val="none" w:sz="0" w:space="0" w:color="auto"/>
              </w:divBdr>
            </w:div>
            <w:div w:id="1301233223">
              <w:marLeft w:val="0"/>
              <w:marRight w:val="0"/>
              <w:marTop w:val="0"/>
              <w:marBottom w:val="0"/>
              <w:divBdr>
                <w:top w:val="none" w:sz="0" w:space="0" w:color="auto"/>
                <w:left w:val="none" w:sz="0" w:space="0" w:color="auto"/>
                <w:bottom w:val="none" w:sz="0" w:space="0" w:color="auto"/>
                <w:right w:val="none" w:sz="0" w:space="0" w:color="auto"/>
              </w:divBdr>
            </w:div>
          </w:divsChild>
        </w:div>
        <w:div w:id="675965428">
          <w:marLeft w:val="300"/>
          <w:marRight w:val="0"/>
          <w:marTop w:val="0"/>
          <w:marBottom w:val="0"/>
          <w:divBdr>
            <w:top w:val="none" w:sz="0" w:space="0" w:color="auto"/>
            <w:left w:val="none" w:sz="0" w:space="0" w:color="auto"/>
            <w:bottom w:val="none" w:sz="0" w:space="0" w:color="auto"/>
            <w:right w:val="none" w:sz="0" w:space="0" w:color="auto"/>
          </w:divBdr>
        </w:div>
        <w:div w:id="1558275925">
          <w:marLeft w:val="150"/>
          <w:marRight w:val="0"/>
          <w:marTop w:val="150"/>
          <w:marBottom w:val="0"/>
          <w:divBdr>
            <w:top w:val="single" w:sz="6" w:space="8" w:color="CCCCCC"/>
            <w:left w:val="single" w:sz="6" w:space="8" w:color="CCCCCC"/>
            <w:bottom w:val="single" w:sz="6" w:space="8" w:color="CCCCCC"/>
            <w:right w:val="single" w:sz="6" w:space="8" w:color="CCCCCC"/>
          </w:divBdr>
          <w:divsChild>
            <w:div w:id="1087581917">
              <w:marLeft w:val="0"/>
              <w:marRight w:val="0"/>
              <w:marTop w:val="0"/>
              <w:marBottom w:val="0"/>
              <w:divBdr>
                <w:top w:val="none" w:sz="0" w:space="0" w:color="auto"/>
                <w:left w:val="none" w:sz="0" w:space="0" w:color="auto"/>
                <w:bottom w:val="none" w:sz="0" w:space="0" w:color="auto"/>
                <w:right w:val="none" w:sz="0" w:space="0" w:color="auto"/>
              </w:divBdr>
              <w:divsChild>
                <w:div w:id="1386444466">
                  <w:marLeft w:val="0"/>
                  <w:marRight w:val="0"/>
                  <w:marTop w:val="0"/>
                  <w:marBottom w:val="0"/>
                  <w:divBdr>
                    <w:top w:val="single" w:sz="6" w:space="0" w:color="CCCCCC"/>
                    <w:left w:val="single" w:sz="6" w:space="0" w:color="CCCCCC"/>
                    <w:bottom w:val="single" w:sz="6" w:space="9" w:color="CCCCCC"/>
                    <w:right w:val="single" w:sz="6" w:space="0" w:color="CCCCCC"/>
                  </w:divBdr>
                  <w:divsChild>
                    <w:div w:id="212908263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74866628">
              <w:marLeft w:val="0"/>
              <w:marRight w:val="0"/>
              <w:marTop w:val="0"/>
              <w:marBottom w:val="0"/>
              <w:divBdr>
                <w:top w:val="none" w:sz="0" w:space="0" w:color="auto"/>
                <w:left w:val="none" w:sz="0" w:space="0" w:color="auto"/>
                <w:bottom w:val="none" w:sz="0" w:space="0" w:color="auto"/>
                <w:right w:val="none" w:sz="0" w:space="0" w:color="auto"/>
              </w:divBdr>
              <w:divsChild>
                <w:div w:id="1737556152">
                  <w:marLeft w:val="0"/>
                  <w:marRight w:val="0"/>
                  <w:marTop w:val="0"/>
                  <w:marBottom w:val="0"/>
                  <w:divBdr>
                    <w:top w:val="single" w:sz="6" w:space="0" w:color="CCCCCC"/>
                    <w:left w:val="single" w:sz="6" w:space="0" w:color="CCCCCC"/>
                    <w:bottom w:val="single" w:sz="6" w:space="0" w:color="CCCCCC"/>
                    <w:right w:val="single" w:sz="6" w:space="0" w:color="CCCCCC"/>
                  </w:divBdr>
                  <w:divsChild>
                    <w:div w:id="300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3157">
          <w:marLeft w:val="0"/>
          <w:marRight w:val="0"/>
          <w:marTop w:val="360"/>
          <w:marBottom w:val="0"/>
          <w:divBdr>
            <w:top w:val="single" w:sz="6" w:space="0" w:color="CCCCCC"/>
            <w:left w:val="none" w:sz="0" w:space="0" w:color="auto"/>
            <w:bottom w:val="single" w:sz="6" w:space="0" w:color="CCCCCC"/>
            <w:right w:val="none" w:sz="0" w:space="0" w:color="auto"/>
          </w:divBdr>
          <w:divsChild>
            <w:div w:id="485628563">
              <w:marLeft w:val="0"/>
              <w:marRight w:val="0"/>
              <w:marTop w:val="75"/>
              <w:marBottom w:val="300"/>
              <w:divBdr>
                <w:top w:val="none" w:sz="0" w:space="0" w:color="auto"/>
                <w:left w:val="none" w:sz="0" w:space="0" w:color="auto"/>
                <w:bottom w:val="none" w:sz="0" w:space="0" w:color="auto"/>
                <w:right w:val="none" w:sz="0" w:space="0" w:color="auto"/>
              </w:divBdr>
              <w:divsChild>
                <w:div w:id="10563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lxdenvmap422.qintra.com:50000/wholesale/forms/EASE_AccessRequest.html" TargetMode="External"/><Relationship Id="rId1" Type="http://schemas.openxmlformats.org/officeDocument/2006/relationships/hyperlink" Target="http://ease.centurylink.com/guide_asr.s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systems/productionsupport.html" TargetMode="External"/><Relationship Id="rId18" Type="http://schemas.openxmlformats.org/officeDocument/2006/relationships/hyperlink" Target="https://www.centurylink.com/wholesale/systems/generalinfo.html" TargetMode="External"/><Relationship Id="rId26" Type="http://schemas.openxmlformats.org/officeDocument/2006/relationships/hyperlink" Target="https://www.centurylink.com/wholesale/systems/generalinfo.html" TargetMode="External"/><Relationship Id="rId39" Type="http://schemas.openxmlformats.org/officeDocument/2006/relationships/hyperlink" Target="https://www.centurylink.com/wholesale/downloads/2012/120524/Request_IMA_System_Administrator_Access_V6_0_05_18_12.doc" TargetMode="External"/><Relationship Id="rId21" Type="http://schemas.openxmlformats.org/officeDocument/2006/relationships/hyperlink" Target="https://www.centurylink.com/wholesale/ima/gui/index.html" TargetMode="External"/><Relationship Id="rId34" Type="http://schemas.openxmlformats.org/officeDocument/2006/relationships/comments" Target="comments.xml"/><Relationship Id="rId42" Type="http://schemas.openxmlformats.org/officeDocument/2006/relationships/hyperlink" Target="https://www.centurylink.com/wholesale/downloads/2012/120213/fam_saga_access_request_form_v602-2012.xls" TargetMode="External"/><Relationship Id="rId47" Type="http://schemas.openxmlformats.org/officeDocument/2006/relationships/hyperlink" Target="https://www.centurylink.com/wholesale/training/wbt_desc_lq101.html" TargetMode="External"/><Relationship Id="rId50"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enturylink.com/wholesale/systems/cemr-mtg.html" TargetMode="External"/><Relationship Id="rId29" Type="http://schemas.openxmlformats.org/officeDocument/2006/relationships/hyperlink" Target="http://qpid01.centurylink.com/" TargetMode="External"/><Relationship Id="rId11" Type="http://schemas.openxmlformats.org/officeDocument/2006/relationships/hyperlink" Target="https://www.centurylink.com/wholesale/systems/generalinfo.html" TargetMode="External"/><Relationship Id="rId24" Type="http://schemas.openxmlformats.org/officeDocument/2006/relationships/hyperlink" Target="https://www.centurylink.com/wholesale/loopfiberinventory.html" TargetMode="External"/><Relationship Id="rId32" Type="http://schemas.openxmlformats.org/officeDocument/2006/relationships/hyperlink" Target="http://ease.centurylink.com/guide_asr.shtml" TargetMode="External"/><Relationship Id="rId37" Type="http://schemas.microsoft.com/office/2018/08/relationships/commentsExtensible" Target="commentsExtensible.xml"/><Relationship Id="rId40" Type="http://schemas.openxmlformats.org/officeDocument/2006/relationships/hyperlink" Target="https://www.centurylink.com/wholesale/downloads/2013/130115/CEMR_MTGDigitalCertificateRequestv102_2013.xls" TargetMode="External"/><Relationship Id="rId45" Type="http://schemas.openxmlformats.org/officeDocument/2006/relationships/hyperlink" Target="https://www.centurylink.com/wholesale/downloads/2012/120213/RLDDigitalCertificateRequestsV502-2012.xls" TargetMode="External"/><Relationship Id="rId5" Type="http://schemas.openxmlformats.org/officeDocument/2006/relationships/styles" Target="styles.xml"/><Relationship Id="rId15" Type="http://schemas.openxmlformats.org/officeDocument/2006/relationships/hyperlink" Target="https://www.centurylink.com/wholesale/systems/picLpic.html" TargetMode="External"/><Relationship Id="rId23" Type="http://schemas.openxmlformats.org/officeDocument/2006/relationships/hyperlink" Target="https://www.centurylink.com/wholesale/systems/mtg.html" TargetMode="External"/><Relationship Id="rId28" Type="http://schemas.openxmlformats.org/officeDocument/2006/relationships/hyperlink" Target="https://www.centurylink.com/wholesale/downloads/BMF/BillMediaForm.xls"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centurylink.com/wholesale/clecs/accountmanagers.html" TargetMode="External"/><Relationship Id="rId19" Type="http://schemas.openxmlformats.org/officeDocument/2006/relationships/hyperlink" Target="https://www.centurylink.com/wholesale/loopfiberinventory.html" TargetMode="External"/><Relationship Id="rId31" Type="http://schemas.openxmlformats.org/officeDocument/2006/relationships/hyperlink" Target="http://ease.centurylink.com/vfo_asr.shtml" TargetMode="External"/><Relationship Id="rId44" Type="http://schemas.openxmlformats.org/officeDocument/2006/relationships/hyperlink" Target="https://www.centurylink.com/wholesale/downloads/2012/120213/IMADigitalCertificateRequestV502-2012.xls"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www.centurylink.com/wholesale/systems/productionsupport.html" TargetMode="External"/><Relationship Id="rId22" Type="http://schemas.openxmlformats.org/officeDocument/2006/relationships/hyperlink" Target="https://www.centurylink.com/wholesale/ima/xml/index.html" TargetMode="External"/><Relationship Id="rId27" Type="http://schemas.openxmlformats.org/officeDocument/2006/relationships/hyperlink" Target="https://www.centurylink.com/wholesale/clecs/accountmanagers.html" TargetMode="External"/><Relationship Id="rId30" Type="http://schemas.openxmlformats.org/officeDocument/2006/relationships/hyperlink" Target="https://www.centurylink.com/wholesale/tools/b2bgateway.pdf" TargetMode="External"/><Relationship Id="rId35" Type="http://schemas.microsoft.com/office/2011/relationships/commentsExtended" Target="commentsExtended.xml"/><Relationship Id="rId43" Type="http://schemas.openxmlformats.org/officeDocument/2006/relationships/hyperlink" Target="https://www.centurylink.com/wholesale/downloads/2012/120213/FLIDigitalCertificateRequestsV502-2012.xls" TargetMode="External"/><Relationship Id="rId48" Type="http://schemas.openxmlformats.org/officeDocument/2006/relationships/hyperlink" Target="https://www.centurylink.com/wholesale/training/coursecatalog.html" TargetMode="External"/><Relationship Id="rId8" Type="http://schemas.openxmlformats.org/officeDocument/2006/relationships/hyperlink" Target="https://www.centurylink.com/wholesale/downloads/2019/190131/HL_ElectAccess_V65.doc" TargetMode="Externa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enturylink.com/wholesale/clecs/accountmanagers.html" TargetMode="External"/><Relationship Id="rId17" Type="http://schemas.openxmlformats.org/officeDocument/2006/relationships/hyperlink" Target="https://www.centurylink.com/wholesale/systems/dirlist.html" TargetMode="External"/><Relationship Id="rId25" Type="http://schemas.openxmlformats.org/officeDocument/2006/relationships/hyperlink" Target="http://ease.centurylink.com/vfo_asr.shtml" TargetMode="External"/><Relationship Id="rId33" Type="http://schemas.openxmlformats.org/officeDocument/2006/relationships/hyperlink" Target="http://lxdenvmap422.qintra.com:50000/wholesale/forms/EASE_AccessRequest.html" TargetMode="External"/><Relationship Id="rId38" Type="http://schemas.openxmlformats.org/officeDocument/2006/relationships/hyperlink" Target="http://lxdenvmap422.qintra.com:50000/wholesale/forms/EASE_AccessRequest.html" TargetMode="External"/><Relationship Id="rId46" Type="http://schemas.openxmlformats.org/officeDocument/2006/relationships/hyperlink" Target="https://www.centurylink.com/wholesale/downloads/2018/180430/dlis_digital_certificate_request_form_v04_30_2018.xls" TargetMode="External"/><Relationship Id="rId20" Type="http://schemas.openxmlformats.org/officeDocument/2006/relationships/hyperlink" Target="http://ease.centurylink.com/vfo_asr.shtml" TargetMode="External"/><Relationship Id="rId41" Type="http://schemas.openxmlformats.org/officeDocument/2006/relationships/hyperlink" Target="https://www.centurylink.com/wholesale/downloads/2012/120213/ECRDigitalCertificateRequestsV502-2012.xl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677D1-019F-44B0-AC00-C42966758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48514-2241-4610-9A65-8A00F2F4EFBB}">
  <ds:schemaRefs>
    <ds:schemaRef ds:uri="779d62b7-53ca-4b8b-ae0c-13b4232ed70a"/>
    <ds:schemaRef ds:uri="4f1e6409-95d6-4541-bc4e-f3aa991adaf1"/>
    <ds:schemaRef ds:uri="http://schemas.microsoft.com/office/2006/metadata/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12000f-d9ea-4dee-9727-e42cb853688f"/>
  </ds:schemaRefs>
</ds:datastoreItem>
</file>

<file path=customXml/itemProps3.xml><?xml version="1.0" encoding="utf-8"?>
<ds:datastoreItem xmlns:ds="http://schemas.openxmlformats.org/officeDocument/2006/customXml" ds:itemID="{D3B81B2A-670A-4B16-856F-B0583C534922}">
  <ds:schemaRefs>
    <ds:schemaRef ds:uri="http://schemas.microsoft.com/sharepoint/v3/contenttype/forms"/>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Marbach, Michele D</cp:lastModifiedBy>
  <cp:revision>2</cp:revision>
  <dcterms:created xsi:type="dcterms:W3CDTF">2023-12-01T17:51:00Z</dcterms:created>
  <dcterms:modified xsi:type="dcterms:W3CDTF">2023-12-01T17:51:00Z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